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7972C" w14:textId="32D1BADC" w:rsidR="009479A4" w:rsidRDefault="009479A4"/>
    <w:p w14:paraId="740F29E3" w14:textId="77777777" w:rsidR="00143B04" w:rsidRPr="00143B04" w:rsidRDefault="00143B04" w:rsidP="00143B04">
      <w:pPr>
        <w:shd w:val="clear" w:color="auto" w:fill="FFFFFF"/>
        <w:spacing w:after="300" w:line="240" w:lineRule="auto"/>
        <w:textAlignment w:val="top"/>
        <w:outlineLvl w:val="0"/>
        <w:rPr>
          <w:rFonts w:ascii="Arial" w:eastAsia="Times New Roman" w:hAnsi="Arial" w:cs="Arial"/>
          <w:b/>
          <w:bCs/>
          <w:color w:val="F39200"/>
          <w:kern w:val="36"/>
          <w:sz w:val="54"/>
          <w:szCs w:val="54"/>
          <w:lang w:eastAsia="nl-NL"/>
        </w:rPr>
      </w:pPr>
      <w:r w:rsidRPr="00143B04">
        <w:rPr>
          <w:rFonts w:ascii="Arial" w:eastAsia="Times New Roman" w:hAnsi="Arial" w:cs="Arial"/>
          <w:b/>
          <w:bCs/>
          <w:color w:val="F39200"/>
          <w:kern w:val="36"/>
          <w:sz w:val="54"/>
          <w:szCs w:val="54"/>
          <w:lang w:eastAsia="nl-NL"/>
        </w:rPr>
        <w:t>Progressief achteruit</w:t>
      </w:r>
    </w:p>
    <w:p w14:paraId="04C6E28E" w14:textId="77777777" w:rsidR="00143B04" w:rsidRPr="00143B04" w:rsidRDefault="00143B04" w:rsidP="00143B04">
      <w:pPr>
        <w:shd w:val="clear" w:color="auto" w:fill="FFFFFF"/>
        <w:spacing w:line="300" w:lineRule="atLeast"/>
        <w:textAlignment w:val="top"/>
        <w:rPr>
          <w:rFonts w:ascii="Arial" w:eastAsia="Times New Roman" w:hAnsi="Arial" w:cs="Arial"/>
          <w:caps/>
          <w:color w:val="212121"/>
          <w:sz w:val="24"/>
          <w:szCs w:val="24"/>
          <w:lang w:eastAsia="nl-NL"/>
        </w:rPr>
      </w:pPr>
      <w:r w:rsidRPr="00143B04">
        <w:rPr>
          <w:rFonts w:ascii="Arial" w:eastAsia="Times New Roman" w:hAnsi="Arial" w:cs="Arial"/>
          <w:caps/>
          <w:color w:val="212121"/>
          <w:sz w:val="24"/>
          <w:szCs w:val="24"/>
          <w:lang w:eastAsia="nl-NL"/>
        </w:rPr>
        <w:t>TEKST </w:t>
      </w:r>
      <w:r w:rsidRPr="00143B04">
        <w:rPr>
          <w:rFonts w:ascii="inherit" w:eastAsia="Times New Roman" w:hAnsi="inherit" w:cs="Arial"/>
          <w:b/>
          <w:bCs/>
          <w:caps/>
          <w:color w:val="212121"/>
          <w:sz w:val="24"/>
          <w:szCs w:val="24"/>
          <w:bdr w:val="none" w:sz="0" w:space="0" w:color="auto" w:frame="1"/>
          <w:lang w:eastAsia="nl-NL"/>
        </w:rPr>
        <w:t>JAAP SCHEERENS EN PAUL KIRSCHNER</w:t>
      </w:r>
      <w:r w:rsidRPr="00143B04">
        <w:rPr>
          <w:rFonts w:ascii="Arial" w:eastAsia="Times New Roman" w:hAnsi="Arial" w:cs="Arial"/>
          <w:caps/>
          <w:color w:val="212121"/>
          <w:sz w:val="24"/>
          <w:szCs w:val="24"/>
          <w:lang w:eastAsia="nl-NL"/>
        </w:rPr>
        <w:t>GEPUBLICEERD OP </w:t>
      </w:r>
      <w:r w:rsidRPr="00143B04">
        <w:rPr>
          <w:rFonts w:ascii="inherit" w:eastAsia="Times New Roman" w:hAnsi="inherit" w:cs="Arial"/>
          <w:b/>
          <w:bCs/>
          <w:caps/>
          <w:color w:val="212121"/>
          <w:sz w:val="24"/>
          <w:szCs w:val="24"/>
          <w:bdr w:val="none" w:sz="0" w:space="0" w:color="auto" w:frame="1"/>
          <w:lang w:eastAsia="nl-NL"/>
        </w:rPr>
        <w:t>17-09-2021</w:t>
      </w:r>
    </w:p>
    <w:p w14:paraId="5CEE0314" w14:textId="77777777" w:rsidR="00143B04" w:rsidRPr="00143B04" w:rsidRDefault="00143B04" w:rsidP="00143B04">
      <w:pPr>
        <w:shd w:val="clear" w:color="auto" w:fill="FFFFFF"/>
        <w:spacing w:line="390" w:lineRule="atLeast"/>
        <w:textAlignment w:val="top"/>
        <w:rPr>
          <w:rFonts w:ascii="Roboto" w:eastAsia="Times New Roman" w:hAnsi="Roboto" w:cs="Times New Roman"/>
          <w:color w:val="212121"/>
          <w:sz w:val="30"/>
          <w:szCs w:val="30"/>
          <w:lang w:eastAsia="nl-NL"/>
        </w:rPr>
      </w:pPr>
      <w:r w:rsidRPr="00143B04">
        <w:rPr>
          <w:rFonts w:ascii="Roboto" w:eastAsia="Times New Roman" w:hAnsi="Roboto" w:cs="Times New Roman"/>
          <w:color w:val="212121"/>
          <w:sz w:val="30"/>
          <w:szCs w:val="30"/>
          <w:lang w:eastAsia="nl-NL"/>
        </w:rPr>
        <w:t xml:space="preserve">Zwartboek over de Last van Slechte Ideeën voor het Funderende Onderwijs, door Jaap </w:t>
      </w:r>
      <w:proofErr w:type="spellStart"/>
      <w:r w:rsidRPr="00143B04">
        <w:rPr>
          <w:rFonts w:ascii="Roboto" w:eastAsia="Times New Roman" w:hAnsi="Roboto" w:cs="Times New Roman"/>
          <w:color w:val="212121"/>
          <w:sz w:val="30"/>
          <w:szCs w:val="30"/>
          <w:lang w:eastAsia="nl-NL"/>
        </w:rPr>
        <w:t>Scheerens</w:t>
      </w:r>
      <w:proofErr w:type="spellEnd"/>
      <w:r w:rsidRPr="00143B04">
        <w:rPr>
          <w:rFonts w:ascii="Roboto" w:eastAsia="Times New Roman" w:hAnsi="Roboto" w:cs="Times New Roman"/>
          <w:color w:val="212121"/>
          <w:sz w:val="30"/>
          <w:szCs w:val="30"/>
          <w:lang w:eastAsia="nl-NL"/>
        </w:rPr>
        <w:t xml:space="preserve"> en Paul </w:t>
      </w:r>
      <w:proofErr w:type="spellStart"/>
      <w:r w:rsidRPr="00143B04">
        <w:rPr>
          <w:rFonts w:ascii="Roboto" w:eastAsia="Times New Roman" w:hAnsi="Roboto" w:cs="Times New Roman"/>
          <w:color w:val="212121"/>
          <w:sz w:val="30"/>
          <w:szCs w:val="30"/>
          <w:lang w:eastAsia="nl-NL"/>
        </w:rPr>
        <w:t>Kirschner</w:t>
      </w:r>
      <w:proofErr w:type="spellEnd"/>
      <w:r w:rsidRPr="00143B04">
        <w:rPr>
          <w:rFonts w:ascii="Roboto" w:eastAsia="Times New Roman" w:hAnsi="Roboto" w:cs="Times New Roman"/>
          <w:color w:val="212121"/>
          <w:sz w:val="30"/>
          <w:szCs w:val="30"/>
          <w:lang w:eastAsia="nl-NL"/>
        </w:rPr>
        <w:t>.</w:t>
      </w:r>
    </w:p>
    <w:p w14:paraId="31F8F786" w14:textId="77777777" w:rsidR="00143B04" w:rsidRPr="00143B04" w:rsidRDefault="00143B04" w:rsidP="00143B04">
      <w:pPr>
        <w:shd w:val="clear" w:color="auto" w:fill="FFFFFF"/>
        <w:spacing w:after="0" w:line="360" w:lineRule="atLeast"/>
        <w:textAlignment w:val="top"/>
        <w:rPr>
          <w:rFonts w:ascii="Roboto" w:eastAsia="Times New Roman" w:hAnsi="Roboto" w:cs="Times New Roman"/>
          <w:color w:val="212121"/>
          <w:sz w:val="24"/>
          <w:szCs w:val="24"/>
          <w:lang w:eastAsia="nl-NL"/>
        </w:rPr>
      </w:pPr>
      <w:r w:rsidRPr="00143B04">
        <w:rPr>
          <w:rFonts w:ascii="Roboto" w:eastAsia="Times New Roman" w:hAnsi="Roboto" w:cs="Times New Roman"/>
          <w:color w:val="212121"/>
          <w:sz w:val="24"/>
          <w:szCs w:val="24"/>
          <w:lang w:eastAsia="nl-NL"/>
        </w:rPr>
        <w:t>De laatste vijf jaar verschijnen steeds nieuwe rapporten over het (niet) functioneren van het Nederlandse onderwijs waarin steevast verwezen wordt naar dalende onderwijsprestaties, toenemende ongelijkheid tussen leerlingen en een tekort aan goed gekwalificeerde leraren. Wij hadden daar schoon genoeg van en hebben besloten de huidige situatie, de knelpunten in het systeem en suggesties voor oplossingen te documenteren in een </w:t>
      </w:r>
      <w:hyperlink r:id="rId4" w:tgtFrame="_blank" w:history="1">
        <w:r w:rsidRPr="00143B04">
          <w:rPr>
            <w:rFonts w:ascii="inherit" w:eastAsia="Times New Roman" w:hAnsi="inherit" w:cs="Times New Roman"/>
            <w:i/>
            <w:iCs/>
            <w:color w:val="F39200"/>
            <w:sz w:val="24"/>
            <w:szCs w:val="24"/>
            <w:u w:val="single"/>
            <w:bdr w:val="none" w:sz="0" w:space="0" w:color="auto" w:frame="1"/>
            <w:lang w:eastAsia="nl-NL"/>
          </w:rPr>
          <w:t>Zwartboek</w:t>
        </w:r>
      </w:hyperlink>
      <w:r w:rsidRPr="00143B04">
        <w:rPr>
          <w:rFonts w:ascii="inherit" w:eastAsia="Times New Roman" w:hAnsi="inherit" w:cs="Times New Roman"/>
          <w:i/>
          <w:iCs/>
          <w:color w:val="212121"/>
          <w:sz w:val="24"/>
          <w:szCs w:val="24"/>
          <w:bdr w:val="none" w:sz="0" w:space="0" w:color="auto" w:frame="1"/>
          <w:lang w:eastAsia="nl-NL"/>
        </w:rPr>
        <w:t>. </w:t>
      </w:r>
      <w:r w:rsidRPr="00143B04">
        <w:rPr>
          <w:rFonts w:ascii="Roboto" w:eastAsia="Times New Roman" w:hAnsi="Roboto" w:cs="Times New Roman"/>
          <w:color w:val="212121"/>
          <w:sz w:val="24"/>
          <w:szCs w:val="24"/>
          <w:lang w:eastAsia="nl-NL"/>
        </w:rPr>
        <w:t>In deze blog proberen wij de kern van het </w:t>
      </w:r>
      <w:r w:rsidRPr="00143B04">
        <w:rPr>
          <w:rFonts w:ascii="inherit" w:eastAsia="Times New Roman" w:hAnsi="inherit" w:cs="Times New Roman"/>
          <w:i/>
          <w:iCs/>
          <w:color w:val="212121"/>
          <w:sz w:val="24"/>
          <w:szCs w:val="24"/>
          <w:bdr w:val="none" w:sz="0" w:space="0" w:color="auto" w:frame="1"/>
          <w:lang w:eastAsia="nl-NL"/>
        </w:rPr>
        <w:t>Zwartboek</w:t>
      </w:r>
      <w:r w:rsidRPr="00143B04">
        <w:rPr>
          <w:rFonts w:ascii="Roboto" w:eastAsia="Times New Roman" w:hAnsi="Roboto" w:cs="Times New Roman"/>
          <w:color w:val="212121"/>
          <w:sz w:val="24"/>
          <w:szCs w:val="24"/>
          <w:lang w:eastAsia="nl-NL"/>
        </w:rPr>
        <w:t> weer te geven.</w:t>
      </w:r>
    </w:p>
    <w:p w14:paraId="373CA0AE" w14:textId="77777777" w:rsidR="00143B04" w:rsidRPr="00143B04" w:rsidRDefault="00143B04" w:rsidP="00143B04">
      <w:pPr>
        <w:shd w:val="clear" w:color="auto" w:fill="FFFFFF"/>
        <w:spacing w:after="0" w:line="360" w:lineRule="atLeast"/>
        <w:textAlignment w:val="top"/>
        <w:rPr>
          <w:rFonts w:ascii="Roboto" w:eastAsia="Times New Roman" w:hAnsi="Roboto" w:cs="Times New Roman"/>
          <w:color w:val="212121"/>
          <w:sz w:val="24"/>
          <w:szCs w:val="24"/>
          <w:lang w:eastAsia="nl-NL"/>
        </w:rPr>
      </w:pPr>
      <w:r w:rsidRPr="00143B04">
        <w:rPr>
          <w:rFonts w:ascii="Roboto" w:eastAsia="Times New Roman" w:hAnsi="Roboto" w:cs="Times New Roman"/>
          <w:color w:val="212121"/>
          <w:sz w:val="24"/>
          <w:szCs w:val="24"/>
          <w:lang w:eastAsia="nl-NL"/>
        </w:rPr>
        <w:t>Voor onze analyse zijn wij van een systemische benadering uitgegaan, Ieder ingreep in het onderwijssysteem heeft immers altijd en soms vergaande gevolgen voor de rest van het systeem. In onze benadering staan onderwijzen en leren (microniveau) centraal, waarvoor de school (mesoniveau) en het centrale onderwijsbeleid (macroniveau) randvoorwaarden moeten scheppen en maatregelen moeten stimuleren voor effectief lesgeven. Wij hebben gekeken naar de/het (1) lesgeven, (2) curriculum, (3) lerarenkwalificaties, (4) schoolorganisatie en schoolleiderschap, (5) onderwijsmonitoring en inspectie, (6) examinering, (7) sturing door de overheid, en (8) </w:t>
      </w:r>
      <w:r w:rsidRPr="00143B04">
        <w:rPr>
          <w:rFonts w:ascii="inherit" w:eastAsia="Times New Roman" w:hAnsi="inherit" w:cs="Times New Roman"/>
          <w:i/>
          <w:iCs/>
          <w:color w:val="212121"/>
          <w:sz w:val="24"/>
          <w:szCs w:val="24"/>
          <w:bdr w:val="none" w:sz="0" w:space="0" w:color="auto" w:frame="1"/>
          <w:lang w:eastAsia="nl-NL"/>
        </w:rPr>
        <w:t>’</w:t>
      </w:r>
      <w:proofErr w:type="spellStart"/>
      <w:r w:rsidRPr="00143B04">
        <w:rPr>
          <w:rFonts w:ascii="inherit" w:eastAsia="Times New Roman" w:hAnsi="inherit" w:cs="Times New Roman"/>
          <w:i/>
          <w:iCs/>
          <w:color w:val="212121"/>
          <w:sz w:val="24"/>
          <w:szCs w:val="24"/>
          <w:bdr w:val="none" w:sz="0" w:space="0" w:color="auto" w:frame="1"/>
          <w:lang w:eastAsia="nl-NL"/>
        </w:rPr>
        <w:t>governance</w:t>
      </w:r>
      <w:proofErr w:type="spellEnd"/>
      <w:r w:rsidRPr="00143B04">
        <w:rPr>
          <w:rFonts w:ascii="Roboto" w:eastAsia="Times New Roman" w:hAnsi="Roboto" w:cs="Times New Roman"/>
          <w:color w:val="212121"/>
          <w:sz w:val="24"/>
          <w:szCs w:val="24"/>
          <w:lang w:eastAsia="nl-NL"/>
        </w:rPr>
        <w:t xml:space="preserve">’ in bredere zin. Wij constateren dat er in Nederland sprake is van een ‘innovatieve achteruitgang’ van het onderwijs. Een term die is geïnspireerd door het boek van Robert </w:t>
      </w:r>
      <w:proofErr w:type="spellStart"/>
      <w:r w:rsidRPr="00143B04">
        <w:rPr>
          <w:rFonts w:ascii="Roboto" w:eastAsia="Times New Roman" w:hAnsi="Roboto" w:cs="Times New Roman"/>
          <w:color w:val="212121"/>
          <w:sz w:val="24"/>
          <w:szCs w:val="24"/>
          <w:lang w:eastAsia="nl-NL"/>
        </w:rPr>
        <w:t>Peal</w:t>
      </w:r>
      <w:proofErr w:type="spellEnd"/>
      <w:r w:rsidRPr="00143B04">
        <w:rPr>
          <w:rFonts w:ascii="Roboto" w:eastAsia="Times New Roman" w:hAnsi="Roboto" w:cs="Times New Roman"/>
          <w:color w:val="212121"/>
          <w:sz w:val="24"/>
          <w:szCs w:val="24"/>
          <w:lang w:eastAsia="nl-NL"/>
        </w:rPr>
        <w:t xml:space="preserve"> (2014) </w:t>
      </w:r>
      <w:proofErr w:type="spellStart"/>
      <w:r w:rsidRPr="00143B04">
        <w:rPr>
          <w:rFonts w:ascii="Roboto" w:eastAsia="Times New Roman" w:hAnsi="Roboto" w:cs="Times New Roman"/>
          <w:color w:val="212121"/>
          <w:sz w:val="24"/>
          <w:szCs w:val="24"/>
          <w:lang w:eastAsia="nl-NL"/>
        </w:rPr>
        <w:fldChar w:fldCharType="begin"/>
      </w:r>
      <w:r w:rsidRPr="00143B04">
        <w:rPr>
          <w:rFonts w:ascii="Roboto" w:eastAsia="Times New Roman" w:hAnsi="Roboto" w:cs="Times New Roman"/>
          <w:color w:val="212121"/>
          <w:sz w:val="24"/>
          <w:szCs w:val="24"/>
          <w:lang w:eastAsia="nl-NL"/>
        </w:rPr>
        <w:instrText xml:space="preserve"> HYPERLINK "http://www.civitas.org.uk/pdf/ProgressivelyWorsePeal.pdf" \t "_blank" </w:instrText>
      </w:r>
      <w:r w:rsidRPr="00143B04">
        <w:rPr>
          <w:rFonts w:ascii="Roboto" w:eastAsia="Times New Roman" w:hAnsi="Roboto" w:cs="Times New Roman"/>
          <w:color w:val="212121"/>
          <w:sz w:val="24"/>
          <w:szCs w:val="24"/>
          <w:lang w:eastAsia="nl-NL"/>
        </w:rPr>
        <w:fldChar w:fldCharType="separate"/>
      </w:r>
      <w:r w:rsidRPr="00143B04">
        <w:rPr>
          <w:rFonts w:ascii="inherit" w:eastAsia="Times New Roman" w:hAnsi="inherit" w:cs="Times New Roman"/>
          <w:i/>
          <w:iCs/>
          <w:color w:val="F39200"/>
          <w:sz w:val="24"/>
          <w:szCs w:val="24"/>
          <w:bdr w:val="none" w:sz="0" w:space="0" w:color="auto" w:frame="1"/>
          <w:lang w:eastAsia="nl-NL"/>
        </w:rPr>
        <w:t>Progressively</w:t>
      </w:r>
      <w:proofErr w:type="spellEnd"/>
      <w:r w:rsidRPr="00143B04">
        <w:rPr>
          <w:rFonts w:ascii="inherit" w:eastAsia="Times New Roman" w:hAnsi="inherit" w:cs="Times New Roman"/>
          <w:i/>
          <w:iCs/>
          <w:color w:val="F39200"/>
          <w:sz w:val="24"/>
          <w:szCs w:val="24"/>
          <w:bdr w:val="none" w:sz="0" w:space="0" w:color="auto" w:frame="1"/>
          <w:lang w:eastAsia="nl-NL"/>
        </w:rPr>
        <w:t xml:space="preserve"> </w:t>
      </w:r>
      <w:proofErr w:type="spellStart"/>
      <w:r w:rsidRPr="00143B04">
        <w:rPr>
          <w:rFonts w:ascii="inherit" w:eastAsia="Times New Roman" w:hAnsi="inherit" w:cs="Times New Roman"/>
          <w:i/>
          <w:iCs/>
          <w:color w:val="F39200"/>
          <w:sz w:val="24"/>
          <w:szCs w:val="24"/>
          <w:bdr w:val="none" w:sz="0" w:space="0" w:color="auto" w:frame="1"/>
          <w:lang w:eastAsia="nl-NL"/>
        </w:rPr>
        <w:t>worse</w:t>
      </w:r>
      <w:proofErr w:type="spellEnd"/>
      <w:r w:rsidRPr="00143B04">
        <w:rPr>
          <w:rFonts w:ascii="inherit" w:eastAsia="Times New Roman" w:hAnsi="inherit" w:cs="Times New Roman"/>
          <w:i/>
          <w:iCs/>
          <w:color w:val="F39200"/>
          <w:sz w:val="24"/>
          <w:szCs w:val="24"/>
          <w:bdr w:val="none" w:sz="0" w:space="0" w:color="auto" w:frame="1"/>
          <w:lang w:eastAsia="nl-NL"/>
        </w:rPr>
        <w:t xml:space="preserve">: The </w:t>
      </w:r>
      <w:proofErr w:type="spellStart"/>
      <w:r w:rsidRPr="00143B04">
        <w:rPr>
          <w:rFonts w:ascii="inherit" w:eastAsia="Times New Roman" w:hAnsi="inherit" w:cs="Times New Roman"/>
          <w:i/>
          <w:iCs/>
          <w:color w:val="F39200"/>
          <w:sz w:val="24"/>
          <w:szCs w:val="24"/>
          <w:bdr w:val="none" w:sz="0" w:space="0" w:color="auto" w:frame="1"/>
          <w:lang w:eastAsia="nl-NL"/>
        </w:rPr>
        <w:t>burden</w:t>
      </w:r>
      <w:proofErr w:type="spellEnd"/>
      <w:r w:rsidRPr="00143B04">
        <w:rPr>
          <w:rFonts w:ascii="inherit" w:eastAsia="Times New Roman" w:hAnsi="inherit" w:cs="Times New Roman"/>
          <w:i/>
          <w:iCs/>
          <w:color w:val="F39200"/>
          <w:sz w:val="24"/>
          <w:szCs w:val="24"/>
          <w:bdr w:val="none" w:sz="0" w:space="0" w:color="auto" w:frame="1"/>
          <w:lang w:eastAsia="nl-NL"/>
        </w:rPr>
        <w:t xml:space="preserve"> of bad </w:t>
      </w:r>
      <w:proofErr w:type="spellStart"/>
      <w:r w:rsidRPr="00143B04">
        <w:rPr>
          <w:rFonts w:ascii="inherit" w:eastAsia="Times New Roman" w:hAnsi="inherit" w:cs="Times New Roman"/>
          <w:i/>
          <w:iCs/>
          <w:color w:val="F39200"/>
          <w:sz w:val="24"/>
          <w:szCs w:val="24"/>
          <w:bdr w:val="none" w:sz="0" w:space="0" w:color="auto" w:frame="1"/>
          <w:lang w:eastAsia="nl-NL"/>
        </w:rPr>
        <w:t>ideas</w:t>
      </w:r>
      <w:proofErr w:type="spellEnd"/>
      <w:r w:rsidRPr="00143B04">
        <w:rPr>
          <w:rFonts w:ascii="inherit" w:eastAsia="Times New Roman" w:hAnsi="inherit" w:cs="Times New Roman"/>
          <w:i/>
          <w:iCs/>
          <w:color w:val="F39200"/>
          <w:sz w:val="24"/>
          <w:szCs w:val="24"/>
          <w:bdr w:val="none" w:sz="0" w:space="0" w:color="auto" w:frame="1"/>
          <w:lang w:eastAsia="nl-NL"/>
        </w:rPr>
        <w:t xml:space="preserve"> in British schools</w:t>
      </w:r>
      <w:r w:rsidRPr="00143B04">
        <w:rPr>
          <w:rFonts w:ascii="Roboto" w:eastAsia="Times New Roman" w:hAnsi="Roboto" w:cs="Times New Roman"/>
          <w:color w:val="212121"/>
          <w:sz w:val="24"/>
          <w:szCs w:val="24"/>
          <w:lang w:eastAsia="nl-NL"/>
        </w:rPr>
        <w:fldChar w:fldCharType="end"/>
      </w:r>
      <w:r w:rsidRPr="00143B04">
        <w:rPr>
          <w:rFonts w:ascii="Roboto" w:eastAsia="Times New Roman" w:hAnsi="Roboto" w:cs="Times New Roman"/>
          <w:color w:val="212121"/>
          <w:sz w:val="24"/>
          <w:szCs w:val="24"/>
          <w:lang w:eastAsia="nl-NL"/>
        </w:rPr>
        <w:t>  (zie hier een </w:t>
      </w:r>
      <w:hyperlink r:id="rId5" w:tgtFrame="_blank" w:history="1">
        <w:r w:rsidRPr="00143B04">
          <w:rPr>
            <w:rFonts w:ascii="Roboto" w:eastAsia="Times New Roman" w:hAnsi="Roboto" w:cs="Times New Roman"/>
            <w:color w:val="F39200"/>
            <w:sz w:val="24"/>
            <w:szCs w:val="24"/>
            <w:u w:val="single"/>
            <w:bdr w:val="none" w:sz="0" w:space="0" w:color="auto" w:frame="1"/>
            <w:lang w:eastAsia="nl-NL"/>
          </w:rPr>
          <w:t>blog </w:t>
        </w:r>
      </w:hyperlink>
      <w:r w:rsidRPr="00143B04">
        <w:rPr>
          <w:rFonts w:ascii="Roboto" w:eastAsia="Times New Roman" w:hAnsi="Roboto" w:cs="Times New Roman"/>
          <w:color w:val="212121"/>
          <w:sz w:val="24"/>
          <w:szCs w:val="24"/>
          <w:lang w:eastAsia="nl-NL"/>
        </w:rPr>
        <w:t>daarover).</w:t>
      </w:r>
    </w:p>
    <w:p w14:paraId="2BECF440" w14:textId="77777777" w:rsidR="00143B04" w:rsidRPr="00143B04" w:rsidRDefault="00143B04" w:rsidP="00143B04">
      <w:pPr>
        <w:shd w:val="clear" w:color="auto" w:fill="FFFFFF"/>
        <w:spacing w:after="0" w:line="360" w:lineRule="atLeast"/>
        <w:textAlignment w:val="top"/>
        <w:rPr>
          <w:rFonts w:ascii="Roboto" w:eastAsia="Times New Roman" w:hAnsi="Roboto" w:cs="Times New Roman"/>
          <w:color w:val="212121"/>
          <w:sz w:val="24"/>
          <w:szCs w:val="24"/>
          <w:lang w:eastAsia="nl-NL"/>
        </w:rPr>
      </w:pPr>
      <w:r w:rsidRPr="00143B04">
        <w:rPr>
          <w:rFonts w:ascii="Roboto" w:eastAsia="Times New Roman" w:hAnsi="Roboto" w:cs="Times New Roman"/>
          <w:color w:val="212121"/>
          <w:sz w:val="24"/>
          <w:szCs w:val="24"/>
          <w:u w:val="single"/>
          <w:bdr w:val="none" w:sz="0" w:space="0" w:color="auto" w:frame="1"/>
          <w:lang w:eastAsia="nl-NL"/>
        </w:rPr>
        <w:t>Deze achteruitgang is vooral te wijten aan:</w:t>
      </w:r>
    </w:p>
    <w:p w14:paraId="3C630834" w14:textId="77777777" w:rsidR="00143B04" w:rsidRPr="00143B04" w:rsidRDefault="00143B04" w:rsidP="00143B04">
      <w:pPr>
        <w:shd w:val="clear" w:color="auto" w:fill="FFFFFF"/>
        <w:spacing w:after="0" w:line="360" w:lineRule="atLeast"/>
        <w:textAlignment w:val="top"/>
        <w:rPr>
          <w:rFonts w:ascii="Roboto" w:eastAsia="Times New Roman" w:hAnsi="Roboto" w:cs="Times New Roman"/>
          <w:color w:val="212121"/>
          <w:sz w:val="24"/>
          <w:szCs w:val="24"/>
          <w:lang w:eastAsia="nl-NL"/>
        </w:rPr>
      </w:pPr>
      <w:r w:rsidRPr="00143B04">
        <w:rPr>
          <w:rFonts w:ascii="inherit" w:eastAsia="Times New Roman" w:hAnsi="inherit" w:cs="Times New Roman"/>
          <w:i/>
          <w:iCs/>
          <w:color w:val="212121"/>
          <w:sz w:val="24"/>
          <w:szCs w:val="24"/>
          <w:bdr w:val="none" w:sz="0" w:space="0" w:color="auto" w:frame="1"/>
          <w:lang w:eastAsia="nl-NL"/>
        </w:rPr>
        <w:t>De orthodoxie van het kindgerichte onderwijs</w:t>
      </w:r>
      <w:r w:rsidRPr="00143B04">
        <w:rPr>
          <w:rFonts w:ascii="Roboto" w:eastAsia="Times New Roman" w:hAnsi="Roboto" w:cs="Times New Roman"/>
          <w:color w:val="212121"/>
          <w:sz w:val="24"/>
          <w:szCs w:val="24"/>
          <w:lang w:eastAsia="nl-NL"/>
        </w:rPr>
        <w:t>: Het vastklampen aan onderwijsconcepten gebaseerd op constructivistisch, gepersonaliseerd, ontdekkend leren overgoten met een romantische filosofische pedagogische saus.</w:t>
      </w:r>
    </w:p>
    <w:p w14:paraId="3E3E7B46" w14:textId="77777777" w:rsidR="00143B04" w:rsidRPr="00143B04" w:rsidRDefault="00143B04" w:rsidP="00143B04">
      <w:pPr>
        <w:shd w:val="clear" w:color="auto" w:fill="FFFFFF"/>
        <w:spacing w:after="0" w:line="360" w:lineRule="atLeast"/>
        <w:textAlignment w:val="top"/>
        <w:rPr>
          <w:rFonts w:ascii="Roboto" w:eastAsia="Times New Roman" w:hAnsi="Roboto" w:cs="Times New Roman"/>
          <w:color w:val="212121"/>
          <w:sz w:val="24"/>
          <w:szCs w:val="24"/>
          <w:lang w:eastAsia="nl-NL"/>
        </w:rPr>
      </w:pPr>
      <w:r w:rsidRPr="00143B04">
        <w:rPr>
          <w:rFonts w:ascii="inherit" w:eastAsia="Times New Roman" w:hAnsi="inherit" w:cs="Times New Roman"/>
          <w:i/>
          <w:iCs/>
          <w:color w:val="212121"/>
          <w:sz w:val="24"/>
          <w:szCs w:val="24"/>
          <w:bdr w:val="none" w:sz="0" w:space="0" w:color="auto" w:frame="1"/>
          <w:lang w:eastAsia="nl-NL"/>
        </w:rPr>
        <w:t>De aversie tegen dan wel het negeren van het belang van kennis</w:t>
      </w:r>
      <w:r w:rsidRPr="00143B04">
        <w:rPr>
          <w:rFonts w:ascii="Roboto" w:eastAsia="Times New Roman" w:hAnsi="Roboto" w:cs="Times New Roman"/>
          <w:color w:val="212121"/>
          <w:sz w:val="24"/>
          <w:szCs w:val="24"/>
          <w:lang w:eastAsia="nl-NL"/>
        </w:rPr>
        <w:t>: Het implementeren van onderwijs gebaseerd op mythes over generieke- en 21</w:t>
      </w:r>
      <w:r w:rsidRPr="00143B04">
        <w:rPr>
          <w:rFonts w:ascii="Roboto" w:eastAsia="Times New Roman" w:hAnsi="Roboto" w:cs="Times New Roman"/>
          <w:color w:val="212121"/>
          <w:sz w:val="24"/>
          <w:szCs w:val="24"/>
          <w:bdr w:val="none" w:sz="0" w:space="0" w:color="auto" w:frame="1"/>
          <w:vertAlign w:val="superscript"/>
          <w:lang w:eastAsia="nl-NL"/>
        </w:rPr>
        <w:t>e</w:t>
      </w:r>
      <w:r w:rsidRPr="00143B04">
        <w:rPr>
          <w:rFonts w:ascii="Roboto" w:eastAsia="Times New Roman" w:hAnsi="Roboto" w:cs="Times New Roman"/>
          <w:color w:val="212121"/>
          <w:sz w:val="24"/>
          <w:szCs w:val="24"/>
          <w:lang w:eastAsia="nl-NL"/>
        </w:rPr>
        <w:t>-eeuwse vaardigheden en inhoudsloze soft skills.</w:t>
      </w:r>
    </w:p>
    <w:p w14:paraId="7E0BF1BC" w14:textId="77777777" w:rsidR="00143B04" w:rsidRPr="00143B04" w:rsidRDefault="00143B04" w:rsidP="00143B04">
      <w:pPr>
        <w:shd w:val="clear" w:color="auto" w:fill="FFFFFF"/>
        <w:spacing w:after="0" w:line="360" w:lineRule="atLeast"/>
        <w:textAlignment w:val="top"/>
        <w:rPr>
          <w:rFonts w:ascii="Roboto" w:eastAsia="Times New Roman" w:hAnsi="Roboto" w:cs="Times New Roman"/>
          <w:color w:val="212121"/>
          <w:sz w:val="24"/>
          <w:szCs w:val="24"/>
          <w:lang w:eastAsia="nl-NL"/>
        </w:rPr>
      </w:pPr>
      <w:r w:rsidRPr="00143B04">
        <w:rPr>
          <w:rFonts w:ascii="inherit" w:eastAsia="Times New Roman" w:hAnsi="inherit" w:cs="Times New Roman"/>
          <w:i/>
          <w:iCs/>
          <w:color w:val="212121"/>
          <w:sz w:val="24"/>
          <w:szCs w:val="24"/>
          <w:bdr w:val="none" w:sz="0" w:space="0" w:color="auto" w:frame="1"/>
          <w:lang w:eastAsia="nl-NL"/>
        </w:rPr>
        <w:t>De afkeer tegen het bijbrengen van discipline en normen en waarden</w:t>
      </w:r>
      <w:r w:rsidRPr="00143B04">
        <w:rPr>
          <w:rFonts w:ascii="Roboto" w:eastAsia="Times New Roman" w:hAnsi="Roboto" w:cs="Times New Roman"/>
          <w:color w:val="212121"/>
          <w:sz w:val="24"/>
          <w:szCs w:val="24"/>
          <w:lang w:eastAsia="nl-NL"/>
        </w:rPr>
        <w:t>: Het propageren van antiautoritair onderwijs waar leerlingen zelfgestuurd leren waarbij hun wensen leidend zijn voor de inhoud en inrichting van de leeromgeving.</w:t>
      </w:r>
    </w:p>
    <w:p w14:paraId="2B45BA2D" w14:textId="77777777" w:rsidR="00143B04" w:rsidRPr="00143B04" w:rsidRDefault="00143B04" w:rsidP="00143B04">
      <w:pPr>
        <w:shd w:val="clear" w:color="auto" w:fill="FFFFFF"/>
        <w:spacing w:after="0" w:line="360" w:lineRule="atLeast"/>
        <w:textAlignment w:val="top"/>
        <w:rPr>
          <w:rFonts w:ascii="Roboto" w:eastAsia="Times New Roman" w:hAnsi="Roboto" w:cs="Times New Roman"/>
          <w:color w:val="212121"/>
          <w:sz w:val="24"/>
          <w:szCs w:val="24"/>
          <w:lang w:eastAsia="nl-NL"/>
        </w:rPr>
      </w:pPr>
      <w:r w:rsidRPr="00143B04">
        <w:rPr>
          <w:rFonts w:ascii="inherit" w:eastAsia="Times New Roman" w:hAnsi="inherit" w:cs="Times New Roman"/>
          <w:i/>
          <w:iCs/>
          <w:color w:val="212121"/>
          <w:sz w:val="24"/>
          <w:szCs w:val="24"/>
          <w:bdr w:val="none" w:sz="0" w:space="0" w:color="auto" w:frame="1"/>
          <w:lang w:eastAsia="nl-NL"/>
        </w:rPr>
        <w:lastRenderedPageBreak/>
        <w:t>De ‘zachte dweperij’ van lage verwachtingen</w:t>
      </w:r>
      <w:r w:rsidRPr="00143B04">
        <w:rPr>
          <w:rFonts w:ascii="Roboto" w:eastAsia="Times New Roman" w:hAnsi="Roboto" w:cs="Times New Roman"/>
          <w:color w:val="212121"/>
          <w:sz w:val="24"/>
          <w:szCs w:val="24"/>
          <w:lang w:eastAsia="nl-NL"/>
        </w:rPr>
        <w:t>: De tendens om kinderen uit achterstandsmilieus lager adviezen te geven wat de lage verwachtingen t.a.v. kinderen uit deze groep weerspiegelt.</w:t>
      </w:r>
    </w:p>
    <w:p w14:paraId="2D041402" w14:textId="77777777" w:rsidR="00143B04" w:rsidRPr="00143B04" w:rsidRDefault="00143B04" w:rsidP="00143B04">
      <w:pPr>
        <w:shd w:val="clear" w:color="auto" w:fill="FFFFFF"/>
        <w:spacing w:after="240" w:line="360" w:lineRule="atLeast"/>
        <w:textAlignment w:val="top"/>
        <w:rPr>
          <w:rFonts w:ascii="Roboto" w:eastAsia="Times New Roman" w:hAnsi="Roboto" w:cs="Times New Roman"/>
          <w:color w:val="212121"/>
          <w:sz w:val="24"/>
          <w:szCs w:val="24"/>
          <w:lang w:eastAsia="nl-NL"/>
        </w:rPr>
      </w:pPr>
      <w:r w:rsidRPr="00143B04">
        <w:rPr>
          <w:rFonts w:ascii="Roboto" w:eastAsia="Times New Roman" w:hAnsi="Roboto" w:cs="Times New Roman"/>
          <w:color w:val="212121"/>
          <w:sz w:val="24"/>
          <w:szCs w:val="24"/>
          <w:lang w:eastAsia="nl-NL"/>
        </w:rPr>
        <w:t> </w:t>
      </w:r>
    </w:p>
    <w:p w14:paraId="10806B65" w14:textId="77777777" w:rsidR="00143B04" w:rsidRPr="00143B04" w:rsidRDefault="00143B04" w:rsidP="00143B04">
      <w:pPr>
        <w:shd w:val="clear" w:color="auto" w:fill="FFFFFF"/>
        <w:spacing w:after="0" w:line="360" w:lineRule="atLeast"/>
        <w:textAlignment w:val="top"/>
        <w:rPr>
          <w:rFonts w:ascii="Roboto" w:eastAsia="Times New Roman" w:hAnsi="Roboto" w:cs="Times New Roman"/>
          <w:color w:val="212121"/>
          <w:sz w:val="24"/>
          <w:szCs w:val="24"/>
          <w:lang w:eastAsia="nl-NL"/>
        </w:rPr>
      </w:pPr>
      <w:r w:rsidRPr="00143B04">
        <w:rPr>
          <w:rFonts w:ascii="Roboto" w:eastAsia="Times New Roman" w:hAnsi="Roboto" w:cs="Times New Roman"/>
          <w:color w:val="212121"/>
          <w:sz w:val="24"/>
          <w:szCs w:val="24"/>
          <w:lang w:eastAsia="nl-NL"/>
        </w:rPr>
        <w:t>Het </w:t>
      </w:r>
      <w:r w:rsidRPr="00143B04">
        <w:rPr>
          <w:rFonts w:ascii="inherit" w:eastAsia="Times New Roman" w:hAnsi="inherit" w:cs="Times New Roman"/>
          <w:i/>
          <w:iCs/>
          <w:color w:val="212121"/>
          <w:sz w:val="24"/>
          <w:szCs w:val="24"/>
          <w:bdr w:val="none" w:sz="0" w:space="0" w:color="auto" w:frame="1"/>
          <w:lang w:eastAsia="nl-NL"/>
        </w:rPr>
        <w:t>Zwartboek</w:t>
      </w:r>
      <w:r w:rsidRPr="00143B04">
        <w:rPr>
          <w:rFonts w:ascii="Roboto" w:eastAsia="Times New Roman" w:hAnsi="Roboto" w:cs="Times New Roman"/>
          <w:color w:val="212121"/>
          <w:sz w:val="24"/>
          <w:szCs w:val="24"/>
          <w:lang w:eastAsia="nl-NL"/>
        </w:rPr>
        <w:t> vergelijkt Finland, Nieuw-Zeeland, Schotland, Engeland en Nederland gebaseerd op de PISA, PIRLS en TIMSS-resultaten sinds 2002. De vergelijking laat zien dat in vier van de vijf landen de prestaties over een periode van 20 jaar afnemen. Engeland geldt hier de laatste jaargangen als uitzondering en laat een duidelijke verbetering zien. Interessant is dat Nederland de laatste 10 jaar terugvalt in ‘progressieve orthodoxie’, terwijl Engeland in deze periode juist weer ‘traditioneler’ beleid voert wat terug is te zien in de prestaties.</w:t>
      </w:r>
    </w:p>
    <w:p w14:paraId="29A4ACED" w14:textId="77777777" w:rsidR="00143B04" w:rsidRPr="00143B04" w:rsidRDefault="00143B04" w:rsidP="00143B04">
      <w:pPr>
        <w:shd w:val="clear" w:color="auto" w:fill="FFFFFF"/>
        <w:spacing w:after="0" w:line="360" w:lineRule="atLeast"/>
        <w:textAlignment w:val="top"/>
        <w:rPr>
          <w:rFonts w:ascii="Roboto" w:eastAsia="Times New Roman" w:hAnsi="Roboto" w:cs="Times New Roman"/>
          <w:color w:val="212121"/>
          <w:sz w:val="24"/>
          <w:szCs w:val="24"/>
          <w:lang w:eastAsia="nl-NL"/>
        </w:rPr>
      </w:pPr>
      <w:r w:rsidRPr="00143B04">
        <w:rPr>
          <w:rFonts w:ascii="Roboto" w:eastAsia="Times New Roman" w:hAnsi="Roboto" w:cs="Times New Roman"/>
          <w:color w:val="212121"/>
          <w:sz w:val="24"/>
          <w:szCs w:val="24"/>
          <w:lang w:eastAsia="nl-NL"/>
        </w:rPr>
        <w:t>Frappant is dat In Nederland, na een korte periode van ‘naleving’ van de aanbevelingen van de </w:t>
      </w:r>
      <w:proofErr w:type="spellStart"/>
      <w:r w:rsidRPr="00143B04">
        <w:rPr>
          <w:rFonts w:ascii="Roboto" w:eastAsia="Times New Roman" w:hAnsi="Roboto" w:cs="Times New Roman"/>
          <w:color w:val="212121"/>
          <w:sz w:val="24"/>
          <w:szCs w:val="24"/>
          <w:lang w:eastAsia="nl-NL"/>
        </w:rPr>
        <w:fldChar w:fldCharType="begin"/>
      </w:r>
      <w:r w:rsidRPr="00143B04">
        <w:rPr>
          <w:rFonts w:ascii="Roboto" w:eastAsia="Times New Roman" w:hAnsi="Roboto" w:cs="Times New Roman"/>
          <w:color w:val="212121"/>
          <w:sz w:val="24"/>
          <w:szCs w:val="24"/>
          <w:lang w:eastAsia="nl-NL"/>
        </w:rPr>
        <w:instrText xml:space="preserve"> HYPERLINK "https://www.parlement.com/9291000/d/svrapportonderwijs.pdf" \t "_blank" </w:instrText>
      </w:r>
      <w:r w:rsidRPr="00143B04">
        <w:rPr>
          <w:rFonts w:ascii="Roboto" w:eastAsia="Times New Roman" w:hAnsi="Roboto" w:cs="Times New Roman"/>
          <w:color w:val="212121"/>
          <w:sz w:val="24"/>
          <w:szCs w:val="24"/>
          <w:lang w:eastAsia="nl-NL"/>
        </w:rPr>
        <w:fldChar w:fldCharType="separate"/>
      </w:r>
      <w:r w:rsidRPr="00143B04">
        <w:rPr>
          <w:rFonts w:ascii="Roboto" w:eastAsia="Times New Roman" w:hAnsi="Roboto" w:cs="Times New Roman"/>
          <w:color w:val="F39200"/>
          <w:sz w:val="24"/>
          <w:szCs w:val="24"/>
          <w:u w:val="single"/>
          <w:bdr w:val="none" w:sz="0" w:space="0" w:color="auto" w:frame="1"/>
          <w:lang w:eastAsia="nl-NL"/>
        </w:rPr>
        <w:t>Cie</w:t>
      </w:r>
      <w:proofErr w:type="spellEnd"/>
      <w:r w:rsidRPr="00143B04">
        <w:rPr>
          <w:rFonts w:ascii="Roboto" w:eastAsia="Times New Roman" w:hAnsi="Roboto" w:cs="Times New Roman"/>
          <w:color w:val="F39200"/>
          <w:sz w:val="24"/>
          <w:szCs w:val="24"/>
          <w:u w:val="single"/>
          <w:bdr w:val="none" w:sz="0" w:space="0" w:color="auto" w:frame="1"/>
          <w:lang w:eastAsia="nl-NL"/>
        </w:rPr>
        <w:t xml:space="preserve"> </w:t>
      </w:r>
      <w:proofErr w:type="spellStart"/>
      <w:r w:rsidRPr="00143B04">
        <w:rPr>
          <w:rFonts w:ascii="Roboto" w:eastAsia="Times New Roman" w:hAnsi="Roboto" w:cs="Times New Roman"/>
          <w:color w:val="F39200"/>
          <w:sz w:val="24"/>
          <w:szCs w:val="24"/>
          <w:u w:val="single"/>
          <w:bdr w:val="none" w:sz="0" w:space="0" w:color="auto" w:frame="1"/>
          <w:lang w:eastAsia="nl-NL"/>
        </w:rPr>
        <w:t>Dijsselbloem</w:t>
      </w:r>
      <w:proofErr w:type="spellEnd"/>
      <w:r w:rsidRPr="00143B04">
        <w:rPr>
          <w:rFonts w:ascii="Roboto" w:eastAsia="Times New Roman" w:hAnsi="Roboto" w:cs="Times New Roman"/>
          <w:color w:val="212121"/>
          <w:sz w:val="24"/>
          <w:szCs w:val="24"/>
          <w:lang w:eastAsia="nl-NL"/>
        </w:rPr>
        <w:fldChar w:fldCharType="end"/>
      </w:r>
      <w:r w:rsidRPr="00143B04">
        <w:rPr>
          <w:rFonts w:ascii="Roboto" w:eastAsia="Times New Roman" w:hAnsi="Roboto" w:cs="Times New Roman"/>
          <w:color w:val="212121"/>
          <w:sz w:val="24"/>
          <w:szCs w:val="24"/>
          <w:lang w:eastAsia="nl-NL"/>
        </w:rPr>
        <w:t>, een geleidelijke terugkeer van ‘het nieuwe leren’ en een toename in de invoering van onbewezen onderwijsaanpakken . Daarentegen zien wij dat </w:t>
      </w:r>
      <w:hyperlink r:id="rId6" w:tgtFrame="_blank" w:history="1">
        <w:r w:rsidRPr="00143B04">
          <w:rPr>
            <w:rFonts w:ascii="Roboto" w:eastAsia="Times New Roman" w:hAnsi="Roboto" w:cs="Times New Roman"/>
            <w:color w:val="F39200"/>
            <w:sz w:val="24"/>
            <w:szCs w:val="24"/>
            <w:u w:val="single"/>
            <w:bdr w:val="none" w:sz="0" w:space="0" w:color="auto" w:frame="1"/>
            <w:lang w:eastAsia="nl-NL"/>
          </w:rPr>
          <w:t>Engeland  </w:t>
        </w:r>
      </w:hyperlink>
      <w:r w:rsidRPr="00143B04">
        <w:rPr>
          <w:rFonts w:ascii="Roboto" w:eastAsia="Times New Roman" w:hAnsi="Roboto" w:cs="Times New Roman"/>
          <w:color w:val="212121"/>
          <w:sz w:val="24"/>
          <w:szCs w:val="24"/>
          <w:lang w:eastAsia="nl-NL"/>
        </w:rPr>
        <w:t>is overgegaan naar een gespecificeerd op vak-inhouden gericht nationaal curriculum, een kerncurriculum voor lerarenopleidingen, een sterke drang naar </w:t>
      </w:r>
      <w:proofErr w:type="spellStart"/>
      <w:r w:rsidRPr="00143B04">
        <w:rPr>
          <w:rFonts w:ascii="inherit" w:eastAsia="Times New Roman" w:hAnsi="inherit" w:cs="Times New Roman"/>
          <w:i/>
          <w:iCs/>
          <w:color w:val="212121"/>
          <w:sz w:val="24"/>
          <w:szCs w:val="24"/>
          <w:bdr w:val="none" w:sz="0" w:space="0" w:color="auto" w:frame="1"/>
          <w:lang w:eastAsia="nl-NL"/>
        </w:rPr>
        <w:t>evidence-based</w:t>
      </w:r>
      <w:proofErr w:type="spellEnd"/>
      <w:r w:rsidRPr="00143B04">
        <w:rPr>
          <w:rFonts w:ascii="Roboto" w:eastAsia="Times New Roman" w:hAnsi="Roboto" w:cs="Times New Roman"/>
          <w:color w:val="212121"/>
          <w:sz w:val="24"/>
          <w:szCs w:val="24"/>
          <w:lang w:eastAsia="nl-NL"/>
        </w:rPr>
        <w:t> praktijken, een gestabiliseerd stelsel van gestandaardiseerde examens en een op effectieve instructie ingestelde inspectiebenadering.</w:t>
      </w:r>
    </w:p>
    <w:p w14:paraId="2D8AD285" w14:textId="77777777" w:rsidR="00143B04" w:rsidRPr="00143B04" w:rsidRDefault="00143B04" w:rsidP="00143B04">
      <w:pPr>
        <w:shd w:val="clear" w:color="auto" w:fill="FFFFFF"/>
        <w:spacing w:after="240" w:line="360" w:lineRule="atLeast"/>
        <w:textAlignment w:val="top"/>
        <w:rPr>
          <w:rFonts w:ascii="Roboto" w:eastAsia="Times New Roman" w:hAnsi="Roboto" w:cs="Times New Roman"/>
          <w:color w:val="212121"/>
          <w:sz w:val="24"/>
          <w:szCs w:val="24"/>
          <w:lang w:eastAsia="nl-NL"/>
        </w:rPr>
      </w:pPr>
      <w:r w:rsidRPr="00143B04">
        <w:rPr>
          <w:rFonts w:ascii="Roboto" w:eastAsia="Times New Roman" w:hAnsi="Roboto" w:cs="Times New Roman"/>
          <w:color w:val="212121"/>
          <w:sz w:val="24"/>
          <w:szCs w:val="24"/>
          <w:lang w:eastAsia="nl-NL"/>
        </w:rPr>
        <w:t>Naar onze mening ligt de kern van de geconstateerde problemen en de verkeerde keuzes die genomen zijn in het onderwijsbeleid in:</w:t>
      </w:r>
    </w:p>
    <w:p w14:paraId="41BB0AAA" w14:textId="77777777" w:rsidR="00143B04" w:rsidRPr="00143B04" w:rsidRDefault="00143B04" w:rsidP="00143B04">
      <w:pPr>
        <w:shd w:val="clear" w:color="auto" w:fill="FFFFFF"/>
        <w:spacing w:after="0" w:line="360" w:lineRule="atLeast"/>
        <w:textAlignment w:val="top"/>
        <w:rPr>
          <w:rFonts w:ascii="Roboto" w:eastAsia="Times New Roman" w:hAnsi="Roboto" w:cs="Times New Roman"/>
          <w:color w:val="212121"/>
          <w:sz w:val="24"/>
          <w:szCs w:val="24"/>
          <w:lang w:eastAsia="nl-NL"/>
        </w:rPr>
      </w:pPr>
      <w:r w:rsidRPr="00143B04">
        <w:rPr>
          <w:rFonts w:ascii="inherit" w:eastAsia="Times New Roman" w:hAnsi="inherit" w:cs="Times New Roman"/>
          <w:i/>
          <w:iCs/>
          <w:color w:val="212121"/>
          <w:sz w:val="24"/>
          <w:szCs w:val="24"/>
          <w:bdr w:val="none" w:sz="0" w:space="0" w:color="auto" w:frame="1"/>
          <w:lang w:eastAsia="nl-NL"/>
        </w:rPr>
        <w:t>Onvoldoende focus op verbetering van de prestatieniveaus en het bestrijden van ongelijkheid</w:t>
      </w:r>
      <w:r w:rsidRPr="00143B04">
        <w:rPr>
          <w:rFonts w:ascii="Roboto" w:eastAsia="Times New Roman" w:hAnsi="Roboto" w:cs="Times New Roman"/>
          <w:color w:val="212121"/>
          <w:sz w:val="24"/>
          <w:szCs w:val="24"/>
          <w:lang w:eastAsia="nl-NL"/>
        </w:rPr>
        <w:t>: Er ontbreekt beleid en visie om sterk in te zetten op bewezen effectieve/efficiënte maatregelen gericht op verbetering van het primaire proces.</w:t>
      </w:r>
    </w:p>
    <w:p w14:paraId="3F94E723" w14:textId="77777777" w:rsidR="00143B04" w:rsidRPr="00143B04" w:rsidRDefault="00143B04" w:rsidP="00143B04">
      <w:pPr>
        <w:shd w:val="clear" w:color="auto" w:fill="FFFFFF"/>
        <w:spacing w:after="0" w:line="360" w:lineRule="atLeast"/>
        <w:textAlignment w:val="top"/>
        <w:rPr>
          <w:rFonts w:ascii="Roboto" w:eastAsia="Times New Roman" w:hAnsi="Roboto" w:cs="Times New Roman"/>
          <w:color w:val="212121"/>
          <w:sz w:val="24"/>
          <w:szCs w:val="24"/>
          <w:lang w:eastAsia="nl-NL"/>
        </w:rPr>
      </w:pPr>
      <w:r w:rsidRPr="00143B04">
        <w:rPr>
          <w:rFonts w:ascii="inherit" w:eastAsia="Times New Roman" w:hAnsi="inherit" w:cs="Times New Roman"/>
          <w:i/>
          <w:iCs/>
          <w:color w:val="212121"/>
          <w:sz w:val="24"/>
          <w:szCs w:val="24"/>
          <w:bdr w:val="none" w:sz="0" w:space="0" w:color="auto" w:frame="1"/>
          <w:lang w:eastAsia="nl-NL"/>
        </w:rPr>
        <w:t>Ineffectieve aanpak van het kwantitatieve en kwalitatieve lerarentekort</w:t>
      </w:r>
      <w:r w:rsidRPr="00143B04">
        <w:rPr>
          <w:rFonts w:ascii="Roboto" w:eastAsia="Times New Roman" w:hAnsi="Roboto" w:cs="Times New Roman"/>
          <w:color w:val="212121"/>
          <w:sz w:val="24"/>
          <w:szCs w:val="24"/>
          <w:lang w:eastAsia="nl-NL"/>
        </w:rPr>
        <w:t xml:space="preserve">: Ondanks tal van adviezen en maatregelen stijgt het aantal leerkrachten met burn-out, is er een zorgwekkend laag niveau van </w:t>
      </w:r>
      <w:proofErr w:type="spellStart"/>
      <w:r w:rsidRPr="00143B04">
        <w:rPr>
          <w:rFonts w:ascii="Roboto" w:eastAsia="Times New Roman" w:hAnsi="Roboto" w:cs="Times New Roman"/>
          <w:color w:val="212121"/>
          <w:sz w:val="24"/>
          <w:szCs w:val="24"/>
          <w:lang w:eastAsia="nl-NL"/>
        </w:rPr>
        <w:t>pabo’s</w:t>
      </w:r>
      <w:proofErr w:type="spellEnd"/>
      <w:r w:rsidRPr="00143B04">
        <w:rPr>
          <w:rFonts w:ascii="Roboto" w:eastAsia="Times New Roman" w:hAnsi="Roboto" w:cs="Times New Roman"/>
          <w:color w:val="212121"/>
          <w:sz w:val="24"/>
          <w:szCs w:val="24"/>
          <w:lang w:eastAsia="nl-NL"/>
        </w:rPr>
        <w:t xml:space="preserve"> en pabo-afgestudeerden en schiet de vakkennis onderwezen op de tweedegraads lerarenopleidingen tekort.</w:t>
      </w:r>
    </w:p>
    <w:p w14:paraId="4E73F937" w14:textId="77777777" w:rsidR="00143B04" w:rsidRPr="00143B04" w:rsidRDefault="00143B04" w:rsidP="00143B04">
      <w:pPr>
        <w:shd w:val="clear" w:color="auto" w:fill="FFFFFF"/>
        <w:spacing w:after="0" w:line="360" w:lineRule="atLeast"/>
        <w:textAlignment w:val="top"/>
        <w:rPr>
          <w:rFonts w:ascii="Roboto" w:eastAsia="Times New Roman" w:hAnsi="Roboto" w:cs="Times New Roman"/>
          <w:color w:val="212121"/>
          <w:sz w:val="24"/>
          <w:szCs w:val="24"/>
          <w:lang w:eastAsia="nl-NL"/>
        </w:rPr>
      </w:pPr>
      <w:r w:rsidRPr="00143B04">
        <w:rPr>
          <w:rFonts w:ascii="inherit" w:eastAsia="Times New Roman" w:hAnsi="inherit" w:cs="Times New Roman"/>
          <w:i/>
          <w:iCs/>
          <w:color w:val="212121"/>
          <w:sz w:val="24"/>
          <w:szCs w:val="24"/>
          <w:bdr w:val="none" w:sz="0" w:space="0" w:color="auto" w:frame="1"/>
          <w:lang w:eastAsia="nl-NL"/>
        </w:rPr>
        <w:t>Omarming van een falend onderwijsconcept (1): gepersonaliseerd leren</w:t>
      </w:r>
      <w:r w:rsidRPr="00143B04">
        <w:rPr>
          <w:rFonts w:ascii="Roboto" w:eastAsia="Times New Roman" w:hAnsi="Roboto" w:cs="Times New Roman"/>
          <w:color w:val="212121"/>
          <w:sz w:val="24"/>
          <w:szCs w:val="24"/>
          <w:lang w:eastAsia="nl-NL"/>
        </w:rPr>
        <w:t>: Het onderwijsconcept van het Studiehuis is teruggekeerd, weliswaar in een ander jasje.</w:t>
      </w:r>
    </w:p>
    <w:p w14:paraId="522C821B" w14:textId="77777777" w:rsidR="00143B04" w:rsidRPr="00143B04" w:rsidRDefault="00143B04" w:rsidP="00143B04">
      <w:pPr>
        <w:shd w:val="clear" w:color="auto" w:fill="FFFFFF"/>
        <w:spacing w:after="0" w:line="360" w:lineRule="atLeast"/>
        <w:textAlignment w:val="top"/>
        <w:rPr>
          <w:rFonts w:ascii="Roboto" w:eastAsia="Times New Roman" w:hAnsi="Roboto" w:cs="Times New Roman"/>
          <w:color w:val="212121"/>
          <w:sz w:val="24"/>
          <w:szCs w:val="24"/>
          <w:lang w:eastAsia="nl-NL"/>
        </w:rPr>
      </w:pPr>
      <w:r w:rsidRPr="00143B04">
        <w:rPr>
          <w:rFonts w:ascii="inherit" w:eastAsia="Times New Roman" w:hAnsi="inherit" w:cs="Times New Roman"/>
          <w:i/>
          <w:iCs/>
          <w:color w:val="212121"/>
          <w:sz w:val="24"/>
          <w:szCs w:val="24"/>
          <w:bdr w:val="none" w:sz="0" w:space="0" w:color="auto" w:frame="1"/>
          <w:lang w:eastAsia="nl-NL"/>
        </w:rPr>
        <w:t>Omarming van een falend onderwijsconcept (2): algemene vaardigheden ten koste van vakkennis</w:t>
      </w:r>
      <w:r w:rsidRPr="00143B04">
        <w:rPr>
          <w:rFonts w:ascii="Roboto" w:eastAsia="Times New Roman" w:hAnsi="Roboto" w:cs="Times New Roman"/>
          <w:color w:val="212121"/>
          <w:sz w:val="24"/>
          <w:szCs w:val="24"/>
          <w:lang w:eastAsia="nl-NL"/>
        </w:rPr>
        <w:t>: Algemene zgn. 21</w:t>
      </w:r>
      <w:r w:rsidRPr="00143B04">
        <w:rPr>
          <w:rFonts w:ascii="Roboto" w:eastAsia="Times New Roman" w:hAnsi="Roboto" w:cs="Times New Roman"/>
          <w:color w:val="212121"/>
          <w:sz w:val="24"/>
          <w:szCs w:val="24"/>
          <w:bdr w:val="none" w:sz="0" w:space="0" w:color="auto" w:frame="1"/>
          <w:vertAlign w:val="superscript"/>
          <w:lang w:eastAsia="nl-NL"/>
        </w:rPr>
        <w:t>e</w:t>
      </w:r>
      <w:r w:rsidRPr="00143B04">
        <w:rPr>
          <w:rFonts w:ascii="Roboto" w:eastAsia="Times New Roman" w:hAnsi="Roboto" w:cs="Times New Roman"/>
          <w:color w:val="212121"/>
          <w:sz w:val="24"/>
          <w:szCs w:val="24"/>
          <w:lang w:eastAsia="nl-NL"/>
        </w:rPr>
        <w:t>-eeuwse vaardigheden hebben het primaat gekregen boven kennisrijke curricula nodig om vaardigheden te verwerven en toe te passen in het (vervolg)onderwijs en beroep.</w:t>
      </w:r>
    </w:p>
    <w:p w14:paraId="10881875" w14:textId="77777777" w:rsidR="00143B04" w:rsidRPr="00143B04" w:rsidRDefault="00143B04" w:rsidP="00143B04">
      <w:pPr>
        <w:shd w:val="clear" w:color="auto" w:fill="FFFFFF"/>
        <w:spacing w:after="0" w:line="360" w:lineRule="atLeast"/>
        <w:textAlignment w:val="top"/>
        <w:rPr>
          <w:rFonts w:ascii="Roboto" w:eastAsia="Times New Roman" w:hAnsi="Roboto" w:cs="Times New Roman"/>
          <w:color w:val="212121"/>
          <w:sz w:val="24"/>
          <w:szCs w:val="24"/>
          <w:lang w:eastAsia="nl-NL"/>
        </w:rPr>
      </w:pPr>
      <w:r w:rsidRPr="00143B04">
        <w:rPr>
          <w:rFonts w:ascii="inherit" w:eastAsia="Times New Roman" w:hAnsi="inherit" w:cs="Times New Roman"/>
          <w:i/>
          <w:iCs/>
          <w:color w:val="212121"/>
          <w:sz w:val="24"/>
          <w:szCs w:val="24"/>
          <w:bdr w:val="none" w:sz="0" w:space="0" w:color="auto" w:frame="1"/>
          <w:lang w:eastAsia="nl-NL"/>
        </w:rPr>
        <w:t>Een op hol geslagen discussie over het beroepsprofiel van leraren en de lerarenopleiding</w:t>
      </w:r>
      <w:r w:rsidRPr="00143B04">
        <w:rPr>
          <w:rFonts w:ascii="Roboto" w:eastAsia="Times New Roman" w:hAnsi="Roboto" w:cs="Times New Roman"/>
          <w:color w:val="212121"/>
          <w:sz w:val="24"/>
          <w:szCs w:val="24"/>
          <w:lang w:eastAsia="nl-NL"/>
        </w:rPr>
        <w:t>: Breed, breder, breedst is een korte samenvatting van visies op het beroepsprofiel van leraren.</w:t>
      </w:r>
    </w:p>
    <w:p w14:paraId="501F0164" w14:textId="77777777" w:rsidR="00143B04" w:rsidRPr="00143B04" w:rsidRDefault="00143B04" w:rsidP="00143B04">
      <w:pPr>
        <w:shd w:val="clear" w:color="auto" w:fill="FFFFFF"/>
        <w:spacing w:after="0" w:line="360" w:lineRule="atLeast"/>
        <w:textAlignment w:val="top"/>
        <w:rPr>
          <w:rFonts w:ascii="Roboto" w:eastAsia="Times New Roman" w:hAnsi="Roboto" w:cs="Times New Roman"/>
          <w:color w:val="212121"/>
          <w:sz w:val="24"/>
          <w:szCs w:val="24"/>
          <w:lang w:eastAsia="nl-NL"/>
        </w:rPr>
      </w:pPr>
      <w:proofErr w:type="spellStart"/>
      <w:r w:rsidRPr="00143B04">
        <w:rPr>
          <w:rFonts w:ascii="inherit" w:eastAsia="Times New Roman" w:hAnsi="inherit" w:cs="Times New Roman"/>
          <w:i/>
          <w:iCs/>
          <w:color w:val="212121"/>
          <w:sz w:val="24"/>
          <w:szCs w:val="24"/>
          <w:bdr w:val="none" w:sz="0" w:space="0" w:color="auto" w:frame="1"/>
          <w:lang w:eastAsia="nl-NL"/>
        </w:rPr>
        <w:lastRenderedPageBreak/>
        <w:t>Governance</w:t>
      </w:r>
      <w:proofErr w:type="spellEnd"/>
      <w:r w:rsidRPr="00143B04">
        <w:rPr>
          <w:rFonts w:ascii="inherit" w:eastAsia="Times New Roman" w:hAnsi="inherit" w:cs="Times New Roman"/>
          <w:i/>
          <w:iCs/>
          <w:color w:val="212121"/>
          <w:sz w:val="24"/>
          <w:szCs w:val="24"/>
          <w:bdr w:val="none" w:sz="0" w:space="0" w:color="auto" w:frame="1"/>
          <w:lang w:eastAsia="nl-NL"/>
        </w:rPr>
        <w:t>: van functionele decentralisatie naar besturenoligarchie</w:t>
      </w:r>
      <w:r w:rsidRPr="00143B04">
        <w:rPr>
          <w:rFonts w:ascii="Roboto" w:eastAsia="Times New Roman" w:hAnsi="Roboto" w:cs="Times New Roman"/>
          <w:color w:val="212121"/>
          <w:sz w:val="24"/>
          <w:szCs w:val="24"/>
          <w:lang w:eastAsia="nl-NL"/>
        </w:rPr>
        <w:t>: De overheid heeft zich, via o.a. lumpsumfinanciering, teruggetrokken en de regie over het onderwijs en de verdeling van het geld overgelaten aan lagere overheden en besturen met als resultaat veel bestuurlijke drukte, stijgende overheadkosten en soms doelbewuste bezuiniging op gekwalificeerde leraren.</w:t>
      </w:r>
    </w:p>
    <w:p w14:paraId="50853EB5" w14:textId="77777777" w:rsidR="00143B04" w:rsidRPr="00143B04" w:rsidRDefault="00143B04" w:rsidP="00143B04">
      <w:pPr>
        <w:shd w:val="clear" w:color="auto" w:fill="FFFFFF"/>
        <w:spacing w:after="240" w:line="360" w:lineRule="atLeast"/>
        <w:textAlignment w:val="top"/>
        <w:rPr>
          <w:rFonts w:ascii="Roboto" w:eastAsia="Times New Roman" w:hAnsi="Roboto" w:cs="Times New Roman"/>
          <w:color w:val="212121"/>
          <w:sz w:val="24"/>
          <w:szCs w:val="24"/>
          <w:lang w:eastAsia="nl-NL"/>
        </w:rPr>
      </w:pPr>
      <w:r w:rsidRPr="00143B04">
        <w:rPr>
          <w:rFonts w:ascii="Roboto" w:eastAsia="Times New Roman" w:hAnsi="Roboto" w:cs="Times New Roman"/>
          <w:color w:val="212121"/>
          <w:sz w:val="24"/>
          <w:szCs w:val="24"/>
          <w:lang w:eastAsia="nl-NL"/>
        </w:rPr>
        <w:t>Kijkend naar de meest actuele plannen en beleidsvoornemens is er sprake van:</w:t>
      </w:r>
    </w:p>
    <w:p w14:paraId="22C37661" w14:textId="77777777" w:rsidR="00143B04" w:rsidRPr="00143B04" w:rsidRDefault="00143B04" w:rsidP="00143B04">
      <w:pPr>
        <w:shd w:val="clear" w:color="auto" w:fill="FFFFFF"/>
        <w:spacing w:after="0" w:line="360" w:lineRule="atLeast"/>
        <w:textAlignment w:val="top"/>
        <w:rPr>
          <w:rFonts w:ascii="Roboto" w:eastAsia="Times New Roman" w:hAnsi="Roboto" w:cs="Times New Roman"/>
          <w:color w:val="212121"/>
          <w:sz w:val="24"/>
          <w:szCs w:val="24"/>
          <w:lang w:eastAsia="nl-NL"/>
        </w:rPr>
      </w:pPr>
      <w:r w:rsidRPr="00143B04">
        <w:rPr>
          <w:rFonts w:ascii="inherit" w:eastAsia="Times New Roman" w:hAnsi="inherit" w:cs="Times New Roman"/>
          <w:i/>
          <w:iCs/>
          <w:color w:val="212121"/>
          <w:sz w:val="24"/>
          <w:szCs w:val="24"/>
          <w:bdr w:val="none" w:sz="0" w:space="0" w:color="auto" w:frame="1"/>
          <w:lang w:eastAsia="nl-NL"/>
        </w:rPr>
        <w:t>* Maatwerk zonder maat -</w:t>
      </w:r>
      <w:hyperlink r:id="rId7" w:tgtFrame="_blank" w:history="1">
        <w:r w:rsidRPr="00143B04">
          <w:rPr>
            <w:rFonts w:ascii="inherit" w:eastAsia="Times New Roman" w:hAnsi="inherit" w:cs="Times New Roman"/>
            <w:i/>
            <w:iCs/>
            <w:color w:val="F39200"/>
            <w:sz w:val="24"/>
            <w:szCs w:val="24"/>
            <w:u w:val="single"/>
            <w:bdr w:val="none" w:sz="0" w:space="0" w:color="auto" w:frame="1"/>
            <w:lang w:eastAsia="nl-NL"/>
          </w:rPr>
          <w:t> het maatwerkdiploma</w:t>
        </w:r>
      </w:hyperlink>
      <w:r w:rsidRPr="00143B04">
        <w:rPr>
          <w:rFonts w:ascii="Roboto" w:eastAsia="Times New Roman" w:hAnsi="Roboto" w:cs="Times New Roman"/>
          <w:color w:val="212121"/>
          <w:sz w:val="24"/>
          <w:szCs w:val="24"/>
          <w:lang w:eastAsia="nl-NL"/>
        </w:rPr>
        <w:t>:  Doorgeschoten differentiatie en gepersonaliseerd leren ondergraaft o.a. uniforme standaarden. Dit werkt kansengelijkheid, de evalueerbaarheid van het onderwijs en het afleggen van rekenschap (accountability) tegen.</w:t>
      </w:r>
    </w:p>
    <w:p w14:paraId="3FA12BCC" w14:textId="77777777" w:rsidR="00143B04" w:rsidRPr="00143B04" w:rsidRDefault="00143B04" w:rsidP="00143B04">
      <w:pPr>
        <w:shd w:val="clear" w:color="auto" w:fill="FFFFFF"/>
        <w:spacing w:after="0" w:line="360" w:lineRule="atLeast"/>
        <w:textAlignment w:val="top"/>
        <w:rPr>
          <w:rFonts w:ascii="Roboto" w:eastAsia="Times New Roman" w:hAnsi="Roboto" w:cs="Times New Roman"/>
          <w:color w:val="212121"/>
          <w:sz w:val="24"/>
          <w:szCs w:val="24"/>
          <w:lang w:eastAsia="nl-NL"/>
        </w:rPr>
      </w:pPr>
      <w:r w:rsidRPr="00143B04">
        <w:rPr>
          <w:rFonts w:ascii="inherit" w:eastAsia="Times New Roman" w:hAnsi="inherit" w:cs="Times New Roman"/>
          <w:i/>
          <w:iCs/>
          <w:color w:val="212121"/>
          <w:sz w:val="24"/>
          <w:szCs w:val="24"/>
          <w:bdr w:val="none" w:sz="0" w:space="0" w:color="auto" w:frame="1"/>
          <w:lang w:eastAsia="nl-NL"/>
        </w:rPr>
        <w:t>* Middenschool 2</w:t>
      </w:r>
      <w:r w:rsidRPr="00143B04">
        <w:rPr>
          <w:rFonts w:ascii="Roboto" w:eastAsia="Times New Roman" w:hAnsi="Roboto" w:cs="Times New Roman"/>
          <w:color w:val="212121"/>
          <w:sz w:val="24"/>
          <w:szCs w:val="24"/>
          <w:lang w:eastAsia="nl-NL"/>
        </w:rPr>
        <w:t> -</w:t>
      </w:r>
      <w:r w:rsidRPr="00143B04">
        <w:rPr>
          <w:rFonts w:ascii="inherit" w:eastAsia="Times New Roman" w:hAnsi="inherit" w:cs="Times New Roman"/>
          <w:i/>
          <w:iCs/>
          <w:color w:val="212121"/>
          <w:sz w:val="24"/>
          <w:szCs w:val="24"/>
          <w:bdr w:val="none" w:sz="0" w:space="0" w:color="auto" w:frame="1"/>
          <w:lang w:eastAsia="nl-NL"/>
        </w:rPr>
        <w:t> ‘</w:t>
      </w:r>
      <w:hyperlink r:id="rId8" w:tgtFrame="_blank" w:history="1">
        <w:r w:rsidRPr="00143B04">
          <w:rPr>
            <w:rFonts w:ascii="inherit" w:eastAsia="Times New Roman" w:hAnsi="inherit" w:cs="Times New Roman"/>
            <w:i/>
            <w:iCs/>
            <w:color w:val="F39200"/>
            <w:sz w:val="24"/>
            <w:szCs w:val="24"/>
            <w:u w:val="single"/>
            <w:bdr w:val="none" w:sz="0" w:space="0" w:color="auto" w:frame="1"/>
            <w:lang w:eastAsia="nl-NL"/>
          </w:rPr>
          <w:t>Later selecteren, beter differentiëren</w:t>
        </w:r>
      </w:hyperlink>
      <w:r w:rsidRPr="00143B04">
        <w:rPr>
          <w:rFonts w:ascii="inherit" w:eastAsia="Times New Roman" w:hAnsi="inherit" w:cs="Times New Roman"/>
          <w:i/>
          <w:iCs/>
          <w:color w:val="212121"/>
          <w:sz w:val="24"/>
          <w:szCs w:val="24"/>
          <w:bdr w:val="none" w:sz="0" w:space="0" w:color="auto" w:frame="1"/>
          <w:lang w:eastAsia="nl-NL"/>
        </w:rPr>
        <w:t>’</w:t>
      </w:r>
      <w:r w:rsidRPr="00143B04">
        <w:rPr>
          <w:rFonts w:ascii="Roboto" w:eastAsia="Times New Roman" w:hAnsi="Roboto" w:cs="Times New Roman"/>
          <w:color w:val="212121"/>
          <w:sz w:val="24"/>
          <w:szCs w:val="24"/>
          <w:lang w:eastAsia="nl-NL"/>
        </w:rPr>
        <w:t>: Voortborduurt op ver doorgevoerde differentiatie en staat voor een onderwijsorganisatie die zo ingewikkeld is dat dit ten koste gaat van overzichtelijkheid en ordelijke kaders.</w:t>
      </w:r>
    </w:p>
    <w:p w14:paraId="251A12AB" w14:textId="77777777" w:rsidR="00143B04" w:rsidRPr="00143B04" w:rsidRDefault="00143B04" w:rsidP="00143B04">
      <w:pPr>
        <w:shd w:val="clear" w:color="auto" w:fill="FFFFFF"/>
        <w:spacing w:after="0" w:line="360" w:lineRule="atLeast"/>
        <w:textAlignment w:val="top"/>
        <w:rPr>
          <w:rFonts w:ascii="Roboto" w:eastAsia="Times New Roman" w:hAnsi="Roboto" w:cs="Times New Roman"/>
          <w:color w:val="212121"/>
          <w:sz w:val="24"/>
          <w:szCs w:val="24"/>
          <w:lang w:eastAsia="nl-NL"/>
        </w:rPr>
      </w:pPr>
      <w:r w:rsidRPr="00143B04">
        <w:rPr>
          <w:rFonts w:ascii="inherit" w:eastAsia="Times New Roman" w:hAnsi="inherit" w:cs="Times New Roman"/>
          <w:i/>
          <w:iCs/>
          <w:color w:val="212121"/>
          <w:sz w:val="24"/>
          <w:szCs w:val="24"/>
          <w:bdr w:val="none" w:sz="0" w:space="0" w:color="auto" w:frame="1"/>
          <w:lang w:eastAsia="nl-NL"/>
        </w:rPr>
        <w:t>* Struikelend op weg naar curriculum herziening</w:t>
      </w:r>
      <w:r w:rsidRPr="00143B04">
        <w:rPr>
          <w:rFonts w:ascii="Roboto" w:eastAsia="Times New Roman" w:hAnsi="Roboto" w:cs="Times New Roman"/>
          <w:color w:val="212121"/>
          <w:sz w:val="24"/>
          <w:szCs w:val="24"/>
          <w:lang w:eastAsia="nl-NL"/>
        </w:rPr>
        <w:t>: </w:t>
      </w:r>
      <w:hyperlink r:id="rId9" w:tgtFrame="_blank" w:history="1">
        <w:r w:rsidRPr="00143B04">
          <w:rPr>
            <w:rFonts w:ascii="Roboto" w:eastAsia="Times New Roman" w:hAnsi="Roboto" w:cs="Times New Roman"/>
            <w:color w:val="F39200"/>
            <w:sz w:val="24"/>
            <w:szCs w:val="24"/>
            <w:u w:val="single"/>
            <w:bdr w:val="none" w:sz="0" w:space="0" w:color="auto" w:frame="1"/>
            <w:lang w:eastAsia="nl-NL"/>
          </w:rPr>
          <w:t>Onderwijs2032</w:t>
        </w:r>
      </w:hyperlink>
      <w:r w:rsidRPr="00143B04">
        <w:rPr>
          <w:rFonts w:ascii="Roboto" w:eastAsia="Times New Roman" w:hAnsi="Roboto" w:cs="Times New Roman"/>
          <w:color w:val="212121"/>
          <w:sz w:val="24"/>
          <w:szCs w:val="24"/>
          <w:lang w:eastAsia="nl-NL"/>
        </w:rPr>
        <w:t> en </w:t>
      </w:r>
      <w:hyperlink r:id="rId10" w:tgtFrame="_blank" w:history="1">
        <w:r w:rsidRPr="00143B04">
          <w:rPr>
            <w:rFonts w:ascii="Roboto" w:eastAsia="Times New Roman" w:hAnsi="Roboto" w:cs="Times New Roman"/>
            <w:color w:val="F39200"/>
            <w:sz w:val="24"/>
            <w:szCs w:val="24"/>
            <w:u w:val="single"/>
            <w:bdr w:val="none" w:sz="0" w:space="0" w:color="auto" w:frame="1"/>
            <w:lang w:eastAsia="nl-NL"/>
          </w:rPr>
          <w:t>curriculum.nu </w:t>
        </w:r>
      </w:hyperlink>
      <w:r w:rsidRPr="00143B04">
        <w:rPr>
          <w:rFonts w:ascii="Roboto" w:eastAsia="Times New Roman" w:hAnsi="Roboto" w:cs="Times New Roman"/>
          <w:color w:val="212121"/>
          <w:sz w:val="24"/>
          <w:szCs w:val="24"/>
          <w:lang w:eastAsia="nl-NL"/>
        </w:rPr>
        <w:t xml:space="preserve"> staan in het teken van de </w:t>
      </w:r>
      <w:proofErr w:type="spellStart"/>
      <w:r w:rsidRPr="00143B04">
        <w:rPr>
          <w:rFonts w:ascii="Roboto" w:eastAsia="Times New Roman" w:hAnsi="Roboto" w:cs="Times New Roman"/>
          <w:color w:val="212121"/>
          <w:sz w:val="24"/>
          <w:szCs w:val="24"/>
          <w:lang w:eastAsia="nl-NL"/>
        </w:rPr>
        <w:t>pedagogisering</w:t>
      </w:r>
      <w:proofErr w:type="spellEnd"/>
      <w:r w:rsidRPr="00143B04">
        <w:rPr>
          <w:rFonts w:ascii="Roboto" w:eastAsia="Times New Roman" w:hAnsi="Roboto" w:cs="Times New Roman"/>
          <w:color w:val="212121"/>
          <w:sz w:val="24"/>
          <w:szCs w:val="24"/>
          <w:lang w:eastAsia="nl-NL"/>
        </w:rPr>
        <w:t xml:space="preserve"> van het onderwijs met eindtermen die curriculumontwikkeling bemoeilijken en die nauwelijks of niet te toetsen zijn.</w:t>
      </w:r>
    </w:p>
    <w:p w14:paraId="744AF0A0" w14:textId="77777777" w:rsidR="00143B04" w:rsidRPr="00143B04" w:rsidRDefault="00143B04" w:rsidP="00143B04">
      <w:pPr>
        <w:shd w:val="clear" w:color="auto" w:fill="FFFFFF"/>
        <w:spacing w:after="0" w:line="360" w:lineRule="atLeast"/>
        <w:textAlignment w:val="top"/>
        <w:rPr>
          <w:rFonts w:ascii="Roboto" w:eastAsia="Times New Roman" w:hAnsi="Roboto" w:cs="Times New Roman"/>
          <w:color w:val="212121"/>
          <w:sz w:val="24"/>
          <w:szCs w:val="24"/>
          <w:lang w:eastAsia="nl-NL"/>
        </w:rPr>
      </w:pPr>
      <w:r w:rsidRPr="00143B04">
        <w:rPr>
          <w:rFonts w:ascii="inherit" w:eastAsia="Times New Roman" w:hAnsi="inherit" w:cs="Times New Roman"/>
          <w:i/>
          <w:iCs/>
          <w:color w:val="212121"/>
          <w:sz w:val="24"/>
          <w:szCs w:val="24"/>
          <w:bdr w:val="none" w:sz="0" w:space="0" w:color="auto" w:frame="1"/>
          <w:lang w:eastAsia="nl-NL"/>
        </w:rPr>
        <w:t>* Differentiatie in standaarden bevordert ongelijkheid: </w:t>
      </w:r>
      <w:hyperlink r:id="rId11" w:tgtFrame="_blank" w:history="1">
        <w:r w:rsidRPr="00143B04">
          <w:rPr>
            <w:rFonts w:ascii="Roboto" w:eastAsia="Times New Roman" w:hAnsi="Roboto" w:cs="Times New Roman"/>
            <w:color w:val="F39200"/>
            <w:sz w:val="24"/>
            <w:szCs w:val="24"/>
            <w:u w:val="single"/>
            <w:bdr w:val="none" w:sz="0" w:space="0" w:color="auto" w:frame="1"/>
            <w:lang w:eastAsia="nl-NL"/>
          </w:rPr>
          <w:t>Kansenongelijkheid</w:t>
        </w:r>
      </w:hyperlink>
      <w:r w:rsidRPr="00143B04">
        <w:rPr>
          <w:rFonts w:ascii="Roboto" w:eastAsia="Times New Roman" w:hAnsi="Roboto" w:cs="Times New Roman"/>
          <w:color w:val="212121"/>
          <w:sz w:val="24"/>
          <w:szCs w:val="24"/>
          <w:lang w:eastAsia="nl-NL"/>
        </w:rPr>
        <w:t>, zoals behandeld door de wetenschappelijke curriculumcommissie ‘Curriculum.nu’ hamert op diversiteit en differentiatie, zonder oog voor het belang van uniforme standaarden of gestructureerde, effectieve instructie voor achterstandsleerlingen.</w:t>
      </w:r>
    </w:p>
    <w:p w14:paraId="79FE2767" w14:textId="77777777" w:rsidR="00143B04" w:rsidRPr="00143B04" w:rsidRDefault="00143B04" w:rsidP="00143B04">
      <w:pPr>
        <w:shd w:val="clear" w:color="auto" w:fill="FFFFFF"/>
        <w:spacing w:after="0" w:line="360" w:lineRule="atLeast"/>
        <w:textAlignment w:val="top"/>
        <w:rPr>
          <w:rFonts w:ascii="Roboto" w:eastAsia="Times New Roman" w:hAnsi="Roboto" w:cs="Times New Roman"/>
          <w:color w:val="212121"/>
          <w:sz w:val="24"/>
          <w:szCs w:val="24"/>
          <w:lang w:eastAsia="nl-NL"/>
        </w:rPr>
      </w:pPr>
      <w:r w:rsidRPr="00143B04">
        <w:rPr>
          <w:rFonts w:ascii="inherit" w:eastAsia="Times New Roman" w:hAnsi="inherit" w:cs="Times New Roman"/>
          <w:i/>
          <w:iCs/>
          <w:color w:val="212121"/>
          <w:sz w:val="24"/>
          <w:szCs w:val="24"/>
          <w:bdr w:val="none" w:sz="0" w:space="0" w:color="auto" w:frame="1"/>
          <w:lang w:eastAsia="nl-NL"/>
        </w:rPr>
        <w:t>* Een ontspoorde lerarenopleiding: </w:t>
      </w:r>
      <w:r w:rsidRPr="00143B04">
        <w:rPr>
          <w:rFonts w:ascii="Roboto" w:eastAsia="Times New Roman" w:hAnsi="Roboto" w:cs="Times New Roman"/>
          <w:color w:val="212121"/>
          <w:sz w:val="24"/>
          <w:szCs w:val="24"/>
          <w:lang w:eastAsia="nl-NL"/>
        </w:rPr>
        <w:t>De lerarenopleiding behoeft geen </w:t>
      </w:r>
      <w:hyperlink r:id="rId12" w:tgtFrame="_blank" w:history="1">
        <w:r w:rsidRPr="00143B04">
          <w:rPr>
            <w:rFonts w:ascii="Roboto" w:eastAsia="Times New Roman" w:hAnsi="Roboto" w:cs="Times New Roman"/>
            <w:color w:val="F39200"/>
            <w:sz w:val="24"/>
            <w:szCs w:val="24"/>
            <w:u w:val="single"/>
            <w:bdr w:val="none" w:sz="0" w:space="0" w:color="auto" w:frame="1"/>
            <w:lang w:eastAsia="nl-NL"/>
          </w:rPr>
          <w:t>verbreding en flexibilisering</w:t>
        </w:r>
      </w:hyperlink>
      <w:r w:rsidRPr="00143B04">
        <w:rPr>
          <w:rFonts w:ascii="Roboto" w:eastAsia="Times New Roman" w:hAnsi="Roboto" w:cs="Times New Roman"/>
          <w:color w:val="212121"/>
          <w:sz w:val="24"/>
          <w:szCs w:val="24"/>
          <w:lang w:eastAsia="nl-NL"/>
        </w:rPr>
        <w:t> maar vraagt niet minder dan een Delta Plan beginnend met het wegdoen van de focus op de falende onderwijsconcepten. Daarnaast moeten er infrastructurele maatregelen genomen worden zoals het verhogen van de inhoudelijke toelatingseisen en het verhogen van de kwalificatie eisen voor alle schoolsoorten.</w:t>
      </w:r>
    </w:p>
    <w:p w14:paraId="263A8F3C" w14:textId="77777777" w:rsidR="00143B04" w:rsidRPr="00143B04" w:rsidRDefault="00143B04" w:rsidP="00143B04">
      <w:pPr>
        <w:shd w:val="clear" w:color="auto" w:fill="FFFFFF"/>
        <w:spacing w:after="0" w:line="360" w:lineRule="atLeast"/>
        <w:textAlignment w:val="top"/>
        <w:rPr>
          <w:rFonts w:ascii="Roboto" w:eastAsia="Times New Roman" w:hAnsi="Roboto" w:cs="Times New Roman"/>
          <w:color w:val="212121"/>
          <w:sz w:val="24"/>
          <w:szCs w:val="24"/>
          <w:lang w:eastAsia="nl-NL"/>
        </w:rPr>
      </w:pPr>
      <w:r w:rsidRPr="00143B04">
        <w:rPr>
          <w:rFonts w:ascii="Roboto" w:eastAsia="Times New Roman" w:hAnsi="Roboto" w:cs="Times New Roman"/>
          <w:color w:val="212121"/>
          <w:sz w:val="24"/>
          <w:szCs w:val="24"/>
          <w:lang w:eastAsia="nl-NL"/>
        </w:rPr>
        <w:t>Het </w:t>
      </w:r>
      <w:r w:rsidRPr="00143B04">
        <w:rPr>
          <w:rFonts w:ascii="inherit" w:eastAsia="Times New Roman" w:hAnsi="inherit" w:cs="Times New Roman"/>
          <w:i/>
          <w:iCs/>
          <w:color w:val="212121"/>
          <w:sz w:val="24"/>
          <w:szCs w:val="24"/>
          <w:bdr w:val="none" w:sz="0" w:space="0" w:color="auto" w:frame="1"/>
          <w:lang w:eastAsia="nl-NL"/>
        </w:rPr>
        <w:t>Zwartboek</w:t>
      </w:r>
      <w:r w:rsidRPr="00143B04">
        <w:rPr>
          <w:rFonts w:ascii="Roboto" w:eastAsia="Times New Roman" w:hAnsi="Roboto" w:cs="Times New Roman"/>
          <w:color w:val="212121"/>
          <w:sz w:val="24"/>
          <w:szCs w:val="24"/>
          <w:lang w:eastAsia="nl-NL"/>
        </w:rPr>
        <w:t> eindigt met voorstellen voor wat NIET en wel moet gebeuren. Als hefbomen voor verbetering noemen wij:</w:t>
      </w:r>
    </w:p>
    <w:p w14:paraId="2F95AB2B" w14:textId="77777777" w:rsidR="00143B04" w:rsidRPr="00143B04" w:rsidRDefault="00143B04" w:rsidP="00143B04">
      <w:pPr>
        <w:shd w:val="clear" w:color="auto" w:fill="FFFFFF"/>
        <w:spacing w:after="240" w:line="360" w:lineRule="atLeast"/>
        <w:textAlignment w:val="top"/>
        <w:rPr>
          <w:rFonts w:ascii="Roboto" w:eastAsia="Times New Roman" w:hAnsi="Roboto" w:cs="Times New Roman"/>
          <w:color w:val="212121"/>
          <w:sz w:val="24"/>
          <w:szCs w:val="24"/>
          <w:lang w:eastAsia="nl-NL"/>
        </w:rPr>
      </w:pPr>
      <w:r w:rsidRPr="00143B04">
        <w:rPr>
          <w:rFonts w:ascii="Roboto" w:eastAsia="Times New Roman" w:hAnsi="Roboto" w:cs="Times New Roman"/>
          <w:color w:val="212121"/>
          <w:sz w:val="24"/>
          <w:szCs w:val="24"/>
          <w:lang w:eastAsia="nl-NL"/>
        </w:rPr>
        <w:t>A. Nadrukkelijke focus van het overheidsbeleid op prestatieverbetering.</w:t>
      </w:r>
    </w:p>
    <w:p w14:paraId="1BD45735" w14:textId="77777777" w:rsidR="00143B04" w:rsidRPr="00143B04" w:rsidRDefault="00143B04" w:rsidP="00143B04">
      <w:pPr>
        <w:shd w:val="clear" w:color="auto" w:fill="FFFFFF"/>
        <w:spacing w:after="240" w:line="360" w:lineRule="atLeast"/>
        <w:textAlignment w:val="top"/>
        <w:rPr>
          <w:rFonts w:ascii="Roboto" w:eastAsia="Times New Roman" w:hAnsi="Roboto" w:cs="Times New Roman"/>
          <w:color w:val="212121"/>
          <w:sz w:val="24"/>
          <w:szCs w:val="24"/>
          <w:lang w:eastAsia="nl-NL"/>
        </w:rPr>
      </w:pPr>
      <w:r w:rsidRPr="00143B04">
        <w:rPr>
          <w:rFonts w:ascii="Roboto" w:eastAsia="Times New Roman" w:hAnsi="Roboto" w:cs="Times New Roman"/>
          <w:color w:val="212121"/>
          <w:sz w:val="24"/>
          <w:szCs w:val="24"/>
          <w:lang w:eastAsia="nl-NL"/>
        </w:rPr>
        <w:t xml:space="preserve">B. Verbetering van de lerarenopleidingen, waarbij vakgerichte kennis (zowel </w:t>
      </w:r>
      <w:proofErr w:type="spellStart"/>
      <w:r w:rsidRPr="00143B04">
        <w:rPr>
          <w:rFonts w:ascii="Roboto" w:eastAsia="Times New Roman" w:hAnsi="Roboto" w:cs="Times New Roman"/>
          <w:color w:val="212121"/>
          <w:sz w:val="24"/>
          <w:szCs w:val="24"/>
          <w:lang w:eastAsia="nl-NL"/>
        </w:rPr>
        <w:t>domeinspecifiek</w:t>
      </w:r>
      <w:proofErr w:type="spellEnd"/>
      <w:r w:rsidRPr="00143B04">
        <w:rPr>
          <w:rFonts w:ascii="Roboto" w:eastAsia="Times New Roman" w:hAnsi="Roboto" w:cs="Times New Roman"/>
          <w:color w:val="212121"/>
          <w:sz w:val="24"/>
          <w:szCs w:val="24"/>
          <w:lang w:eastAsia="nl-NL"/>
        </w:rPr>
        <w:t xml:space="preserve"> als didactisch) in ere wordt hersteld.</w:t>
      </w:r>
    </w:p>
    <w:p w14:paraId="3C2243C7" w14:textId="77777777" w:rsidR="00143B04" w:rsidRPr="00143B04" w:rsidRDefault="00143B04" w:rsidP="00143B04">
      <w:pPr>
        <w:shd w:val="clear" w:color="auto" w:fill="FFFFFF"/>
        <w:spacing w:after="240" w:line="360" w:lineRule="atLeast"/>
        <w:textAlignment w:val="top"/>
        <w:rPr>
          <w:rFonts w:ascii="Roboto" w:eastAsia="Times New Roman" w:hAnsi="Roboto" w:cs="Times New Roman"/>
          <w:color w:val="212121"/>
          <w:sz w:val="24"/>
          <w:szCs w:val="24"/>
          <w:lang w:eastAsia="nl-NL"/>
        </w:rPr>
      </w:pPr>
      <w:r w:rsidRPr="00143B04">
        <w:rPr>
          <w:rFonts w:ascii="Roboto" w:eastAsia="Times New Roman" w:hAnsi="Roboto" w:cs="Times New Roman"/>
          <w:color w:val="212121"/>
          <w:sz w:val="24"/>
          <w:szCs w:val="24"/>
          <w:lang w:eastAsia="nl-NL"/>
        </w:rPr>
        <w:t>C. Aanvullende maatregelen tegen het lerarentekort zoals stimulering van de professionele identiteit van leerkrachten en verbetering van het arbeidsklimaat.</w:t>
      </w:r>
    </w:p>
    <w:p w14:paraId="098EF3A0" w14:textId="77777777" w:rsidR="00143B04" w:rsidRPr="00143B04" w:rsidRDefault="00143B04" w:rsidP="00143B04">
      <w:pPr>
        <w:shd w:val="clear" w:color="auto" w:fill="FFFFFF"/>
        <w:spacing w:after="240" w:line="360" w:lineRule="atLeast"/>
        <w:textAlignment w:val="top"/>
        <w:rPr>
          <w:rFonts w:ascii="Roboto" w:eastAsia="Times New Roman" w:hAnsi="Roboto" w:cs="Times New Roman"/>
          <w:color w:val="212121"/>
          <w:sz w:val="24"/>
          <w:szCs w:val="24"/>
          <w:lang w:eastAsia="nl-NL"/>
        </w:rPr>
      </w:pPr>
      <w:r w:rsidRPr="00143B04">
        <w:rPr>
          <w:rFonts w:ascii="Roboto" w:eastAsia="Times New Roman" w:hAnsi="Roboto" w:cs="Times New Roman"/>
          <w:color w:val="212121"/>
          <w:sz w:val="24"/>
          <w:szCs w:val="24"/>
          <w:lang w:eastAsia="nl-NL"/>
        </w:rPr>
        <w:t xml:space="preserve">D. Rationalisering van de curriculumontwikkeling, onder meer op basis van technologie om curriculum </w:t>
      </w:r>
      <w:proofErr w:type="spellStart"/>
      <w:r w:rsidRPr="00143B04">
        <w:rPr>
          <w:rFonts w:ascii="Roboto" w:eastAsia="Times New Roman" w:hAnsi="Roboto" w:cs="Times New Roman"/>
          <w:color w:val="212121"/>
          <w:sz w:val="24"/>
          <w:szCs w:val="24"/>
          <w:lang w:eastAsia="nl-NL"/>
        </w:rPr>
        <w:t>alignment</w:t>
      </w:r>
      <w:proofErr w:type="spellEnd"/>
      <w:r w:rsidRPr="00143B04">
        <w:rPr>
          <w:rFonts w:ascii="Roboto" w:eastAsia="Times New Roman" w:hAnsi="Roboto" w:cs="Times New Roman"/>
          <w:color w:val="212121"/>
          <w:sz w:val="24"/>
          <w:szCs w:val="24"/>
          <w:lang w:eastAsia="nl-NL"/>
        </w:rPr>
        <w:t xml:space="preserve"> (doelen-aanpak-toetsing) te stimuleren.</w:t>
      </w:r>
    </w:p>
    <w:p w14:paraId="4C24FBCB" w14:textId="77777777" w:rsidR="00143B04" w:rsidRPr="00143B04" w:rsidRDefault="00143B04" w:rsidP="00143B04">
      <w:pPr>
        <w:shd w:val="clear" w:color="auto" w:fill="FFFFFF"/>
        <w:spacing w:after="240" w:line="360" w:lineRule="atLeast"/>
        <w:textAlignment w:val="top"/>
        <w:rPr>
          <w:rFonts w:ascii="Roboto" w:eastAsia="Times New Roman" w:hAnsi="Roboto" w:cs="Times New Roman"/>
          <w:color w:val="212121"/>
          <w:sz w:val="24"/>
          <w:szCs w:val="24"/>
          <w:lang w:eastAsia="nl-NL"/>
        </w:rPr>
      </w:pPr>
      <w:r w:rsidRPr="00143B04">
        <w:rPr>
          <w:rFonts w:ascii="Roboto" w:eastAsia="Times New Roman" w:hAnsi="Roboto" w:cs="Times New Roman"/>
          <w:color w:val="212121"/>
          <w:sz w:val="24"/>
          <w:szCs w:val="24"/>
          <w:lang w:eastAsia="nl-NL"/>
        </w:rPr>
        <w:lastRenderedPageBreak/>
        <w:t>E. Focus op ‘</w:t>
      </w:r>
      <w:proofErr w:type="spellStart"/>
      <w:r w:rsidRPr="00143B04">
        <w:rPr>
          <w:rFonts w:ascii="Roboto" w:eastAsia="Times New Roman" w:hAnsi="Roboto" w:cs="Times New Roman"/>
          <w:color w:val="212121"/>
          <w:sz w:val="24"/>
          <w:szCs w:val="24"/>
          <w:lang w:eastAsia="nl-NL"/>
        </w:rPr>
        <w:t>evidence-informed</w:t>
      </w:r>
      <w:proofErr w:type="spellEnd"/>
      <w:r w:rsidRPr="00143B04">
        <w:rPr>
          <w:rFonts w:ascii="Roboto" w:eastAsia="Times New Roman" w:hAnsi="Roboto" w:cs="Times New Roman"/>
          <w:color w:val="212121"/>
          <w:sz w:val="24"/>
          <w:szCs w:val="24"/>
          <w:lang w:eastAsia="nl-NL"/>
        </w:rPr>
        <w:t>’ onderwijs, en gerichte disseminatie van bewezen praktijken.</w:t>
      </w:r>
    </w:p>
    <w:p w14:paraId="41DC7D34" w14:textId="77777777" w:rsidR="00143B04" w:rsidRPr="00143B04" w:rsidRDefault="00143B04" w:rsidP="00143B04">
      <w:pPr>
        <w:shd w:val="clear" w:color="auto" w:fill="FFFFFF"/>
        <w:spacing w:after="240" w:line="360" w:lineRule="atLeast"/>
        <w:textAlignment w:val="top"/>
        <w:rPr>
          <w:rFonts w:ascii="Roboto" w:eastAsia="Times New Roman" w:hAnsi="Roboto" w:cs="Times New Roman"/>
          <w:color w:val="212121"/>
          <w:sz w:val="24"/>
          <w:szCs w:val="24"/>
          <w:lang w:eastAsia="nl-NL"/>
        </w:rPr>
      </w:pPr>
      <w:r w:rsidRPr="00143B04">
        <w:rPr>
          <w:rFonts w:ascii="Roboto" w:eastAsia="Times New Roman" w:hAnsi="Roboto" w:cs="Times New Roman"/>
          <w:color w:val="212121"/>
          <w:sz w:val="24"/>
          <w:szCs w:val="24"/>
          <w:lang w:eastAsia="nl-NL"/>
        </w:rPr>
        <w:t xml:space="preserve">F. Veranderingen in de bestuurlijke verhoudingen en </w:t>
      </w:r>
      <w:proofErr w:type="spellStart"/>
      <w:r w:rsidRPr="00143B04">
        <w:rPr>
          <w:rFonts w:ascii="Roboto" w:eastAsia="Times New Roman" w:hAnsi="Roboto" w:cs="Times New Roman"/>
          <w:color w:val="212121"/>
          <w:sz w:val="24"/>
          <w:szCs w:val="24"/>
          <w:lang w:eastAsia="nl-NL"/>
        </w:rPr>
        <w:t>governance</w:t>
      </w:r>
      <w:proofErr w:type="spellEnd"/>
      <w:r w:rsidRPr="00143B04">
        <w:rPr>
          <w:rFonts w:ascii="Roboto" w:eastAsia="Times New Roman" w:hAnsi="Roboto" w:cs="Times New Roman"/>
          <w:color w:val="212121"/>
          <w:sz w:val="24"/>
          <w:szCs w:val="24"/>
          <w:lang w:eastAsia="nl-NL"/>
        </w:rPr>
        <w:t>, in de zin van meer overheid, minder bestuurlijke overhead, afschaffen lumpsum, meer marktregulering, beter centraal gereguleerde monitoring en minder bestuurlijke drukte.</w:t>
      </w:r>
    </w:p>
    <w:p w14:paraId="42BC014B" w14:textId="77777777" w:rsidR="00143B04" w:rsidRPr="00143B04" w:rsidRDefault="00143B04" w:rsidP="00143B04">
      <w:pPr>
        <w:shd w:val="clear" w:color="auto" w:fill="FFFFFF"/>
        <w:spacing w:after="240" w:line="360" w:lineRule="atLeast"/>
        <w:textAlignment w:val="top"/>
        <w:rPr>
          <w:rFonts w:ascii="Roboto" w:eastAsia="Times New Roman" w:hAnsi="Roboto" w:cs="Times New Roman"/>
          <w:color w:val="212121"/>
          <w:sz w:val="24"/>
          <w:szCs w:val="24"/>
          <w:lang w:eastAsia="nl-NL"/>
        </w:rPr>
      </w:pPr>
      <w:r w:rsidRPr="00143B04">
        <w:rPr>
          <w:rFonts w:ascii="Roboto" w:eastAsia="Times New Roman" w:hAnsi="Roboto" w:cs="Times New Roman"/>
          <w:color w:val="212121"/>
          <w:sz w:val="24"/>
          <w:szCs w:val="24"/>
          <w:lang w:eastAsia="nl-NL"/>
        </w:rPr>
        <w:t>Wij willen af van ‘progressief achteruit’. Nodig is een ‘reset’ in het denken over de toekomst van het onderwijs gevolgd door maatregelen gericht op verbetering.</w:t>
      </w:r>
    </w:p>
    <w:p w14:paraId="418A6613" w14:textId="1D5A5C67" w:rsidR="00143B04" w:rsidRPr="00143B04" w:rsidRDefault="00143B04" w:rsidP="00143B04">
      <w:pPr>
        <w:shd w:val="clear" w:color="auto" w:fill="FFFFFF"/>
        <w:spacing w:after="0" w:line="360" w:lineRule="atLeast"/>
        <w:textAlignment w:val="top"/>
        <w:rPr>
          <w:rFonts w:ascii="Roboto" w:eastAsia="Times New Roman" w:hAnsi="Roboto" w:cs="Times New Roman"/>
          <w:color w:val="212121"/>
          <w:sz w:val="24"/>
          <w:szCs w:val="24"/>
          <w:lang w:eastAsia="nl-NL"/>
        </w:rPr>
      </w:pPr>
      <w:r w:rsidRPr="00143B04">
        <w:rPr>
          <w:rFonts w:ascii="inherit" w:eastAsia="Times New Roman" w:hAnsi="inherit" w:cs="Times New Roman"/>
          <w:i/>
          <w:iCs/>
          <w:color w:val="212121"/>
          <w:sz w:val="24"/>
          <w:szCs w:val="24"/>
          <w:bdr w:val="none" w:sz="0" w:space="0" w:color="auto" w:frame="1"/>
          <w:lang w:eastAsia="nl-NL"/>
        </w:rPr>
        <w:t xml:space="preserve">Jaap </w:t>
      </w:r>
      <w:proofErr w:type="spellStart"/>
      <w:r w:rsidRPr="00143B04">
        <w:rPr>
          <w:rFonts w:ascii="inherit" w:eastAsia="Times New Roman" w:hAnsi="inherit" w:cs="Times New Roman"/>
          <w:i/>
          <w:iCs/>
          <w:color w:val="212121"/>
          <w:sz w:val="24"/>
          <w:szCs w:val="24"/>
          <w:bdr w:val="none" w:sz="0" w:space="0" w:color="auto" w:frame="1"/>
          <w:lang w:eastAsia="nl-NL"/>
        </w:rPr>
        <w:t>Scheerens</w:t>
      </w:r>
      <w:proofErr w:type="spellEnd"/>
      <w:r w:rsidRPr="00143B04">
        <w:rPr>
          <w:rFonts w:ascii="inherit" w:eastAsia="Times New Roman" w:hAnsi="inherit" w:cs="Times New Roman"/>
          <w:i/>
          <w:iCs/>
          <w:color w:val="212121"/>
          <w:sz w:val="24"/>
          <w:szCs w:val="24"/>
          <w:bdr w:val="none" w:sz="0" w:space="0" w:color="auto" w:frame="1"/>
          <w:lang w:eastAsia="nl-NL"/>
        </w:rPr>
        <w:t xml:space="preserve"> is emeritus hoogleraar Onderwijsorganisatie en -management aan de Universiteit Twente.</w:t>
      </w:r>
    </w:p>
    <w:p w14:paraId="757AB9D8" w14:textId="77777777" w:rsidR="00143B04" w:rsidRPr="00143B04" w:rsidRDefault="00143B04" w:rsidP="00143B04">
      <w:pPr>
        <w:shd w:val="clear" w:color="auto" w:fill="FFFFFF"/>
        <w:spacing w:after="0" w:line="360" w:lineRule="atLeast"/>
        <w:textAlignment w:val="top"/>
        <w:rPr>
          <w:rFonts w:ascii="Roboto" w:eastAsia="Times New Roman" w:hAnsi="Roboto" w:cs="Times New Roman"/>
          <w:color w:val="212121"/>
          <w:sz w:val="24"/>
          <w:szCs w:val="24"/>
          <w:lang w:eastAsia="nl-NL"/>
        </w:rPr>
      </w:pPr>
      <w:r w:rsidRPr="00143B04">
        <w:rPr>
          <w:rFonts w:ascii="inherit" w:eastAsia="Times New Roman" w:hAnsi="inherit" w:cs="Times New Roman"/>
          <w:i/>
          <w:iCs/>
          <w:color w:val="212121"/>
          <w:sz w:val="24"/>
          <w:szCs w:val="24"/>
          <w:bdr w:val="none" w:sz="0" w:space="0" w:color="auto" w:frame="1"/>
          <w:lang w:eastAsia="nl-NL"/>
        </w:rPr>
        <w:t xml:space="preserve">Paul </w:t>
      </w:r>
      <w:proofErr w:type="spellStart"/>
      <w:r w:rsidRPr="00143B04">
        <w:rPr>
          <w:rFonts w:ascii="inherit" w:eastAsia="Times New Roman" w:hAnsi="inherit" w:cs="Times New Roman"/>
          <w:i/>
          <w:iCs/>
          <w:color w:val="212121"/>
          <w:sz w:val="24"/>
          <w:szCs w:val="24"/>
          <w:bdr w:val="none" w:sz="0" w:space="0" w:color="auto" w:frame="1"/>
          <w:lang w:eastAsia="nl-NL"/>
        </w:rPr>
        <w:t>Kirschner</w:t>
      </w:r>
      <w:proofErr w:type="spellEnd"/>
      <w:r w:rsidRPr="00143B04">
        <w:rPr>
          <w:rFonts w:ascii="inherit" w:eastAsia="Times New Roman" w:hAnsi="inherit" w:cs="Times New Roman"/>
          <w:i/>
          <w:iCs/>
          <w:color w:val="212121"/>
          <w:sz w:val="24"/>
          <w:szCs w:val="24"/>
          <w:bdr w:val="none" w:sz="0" w:space="0" w:color="auto" w:frame="1"/>
          <w:lang w:eastAsia="nl-NL"/>
        </w:rPr>
        <w:t xml:space="preserve"> is emeritus hoogleraar Onderwijspsychologie aan de Open Universiteit en gasthoogleraar aan Thomas More Hogeschool (Antwerpen).</w:t>
      </w:r>
    </w:p>
    <w:p w14:paraId="32FA4B7C" w14:textId="77777777" w:rsidR="00143B04" w:rsidRDefault="00143B04"/>
    <w:sectPr w:rsidR="00143B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B04"/>
    <w:rsid w:val="00000326"/>
    <w:rsid w:val="000101F6"/>
    <w:rsid w:val="000108B0"/>
    <w:rsid w:val="00014387"/>
    <w:rsid w:val="000167A3"/>
    <w:rsid w:val="00023D8E"/>
    <w:rsid w:val="00035162"/>
    <w:rsid w:val="00040AC1"/>
    <w:rsid w:val="00045512"/>
    <w:rsid w:val="00053095"/>
    <w:rsid w:val="00055FB9"/>
    <w:rsid w:val="00057BBA"/>
    <w:rsid w:val="00064801"/>
    <w:rsid w:val="00064E49"/>
    <w:rsid w:val="00074634"/>
    <w:rsid w:val="00081BF4"/>
    <w:rsid w:val="000A2648"/>
    <w:rsid w:val="000A3717"/>
    <w:rsid w:val="000A519A"/>
    <w:rsid w:val="000B13BE"/>
    <w:rsid w:val="000B3DA2"/>
    <w:rsid w:val="000C1280"/>
    <w:rsid w:val="000C18CB"/>
    <w:rsid w:val="000D18F8"/>
    <w:rsid w:val="000D2E36"/>
    <w:rsid w:val="000D78E3"/>
    <w:rsid w:val="000E1712"/>
    <w:rsid w:val="000E611A"/>
    <w:rsid w:val="000F76F2"/>
    <w:rsid w:val="00104E8C"/>
    <w:rsid w:val="00110A0D"/>
    <w:rsid w:val="0011269F"/>
    <w:rsid w:val="001229C7"/>
    <w:rsid w:val="00136453"/>
    <w:rsid w:val="00141A11"/>
    <w:rsid w:val="00141E4C"/>
    <w:rsid w:val="00142595"/>
    <w:rsid w:val="00143B04"/>
    <w:rsid w:val="0015368B"/>
    <w:rsid w:val="00157ED9"/>
    <w:rsid w:val="00161590"/>
    <w:rsid w:val="0017187B"/>
    <w:rsid w:val="001803F0"/>
    <w:rsid w:val="00183C9D"/>
    <w:rsid w:val="00187B0C"/>
    <w:rsid w:val="00195714"/>
    <w:rsid w:val="001A5E10"/>
    <w:rsid w:val="001A7A26"/>
    <w:rsid w:val="001B1A00"/>
    <w:rsid w:val="001B398D"/>
    <w:rsid w:val="001B5A3A"/>
    <w:rsid w:val="001D2AAC"/>
    <w:rsid w:val="001D5402"/>
    <w:rsid w:val="001E3845"/>
    <w:rsid w:val="001E3CE8"/>
    <w:rsid w:val="001E496D"/>
    <w:rsid w:val="002079EE"/>
    <w:rsid w:val="0022262C"/>
    <w:rsid w:val="002349F4"/>
    <w:rsid w:val="00243779"/>
    <w:rsid w:val="0024433F"/>
    <w:rsid w:val="0024557C"/>
    <w:rsid w:val="00252BBA"/>
    <w:rsid w:val="00263E15"/>
    <w:rsid w:val="002716E6"/>
    <w:rsid w:val="00276D21"/>
    <w:rsid w:val="002A2F4C"/>
    <w:rsid w:val="002A71EF"/>
    <w:rsid w:val="002D2568"/>
    <w:rsid w:val="002D2CB9"/>
    <w:rsid w:val="002D4F4E"/>
    <w:rsid w:val="002E138A"/>
    <w:rsid w:val="002E5DF4"/>
    <w:rsid w:val="002E6F21"/>
    <w:rsid w:val="002E7196"/>
    <w:rsid w:val="002F0F00"/>
    <w:rsid w:val="002F1B28"/>
    <w:rsid w:val="002F28A5"/>
    <w:rsid w:val="003052EE"/>
    <w:rsid w:val="00312D25"/>
    <w:rsid w:val="00316458"/>
    <w:rsid w:val="003351D0"/>
    <w:rsid w:val="00347769"/>
    <w:rsid w:val="00350D3E"/>
    <w:rsid w:val="00351DBA"/>
    <w:rsid w:val="00353629"/>
    <w:rsid w:val="0035397A"/>
    <w:rsid w:val="003647C9"/>
    <w:rsid w:val="003647DC"/>
    <w:rsid w:val="00366F91"/>
    <w:rsid w:val="00375471"/>
    <w:rsid w:val="003838EE"/>
    <w:rsid w:val="00384EE3"/>
    <w:rsid w:val="003903CD"/>
    <w:rsid w:val="00393582"/>
    <w:rsid w:val="003A04CD"/>
    <w:rsid w:val="003A0A5B"/>
    <w:rsid w:val="003B28ED"/>
    <w:rsid w:val="003B59FD"/>
    <w:rsid w:val="003B7160"/>
    <w:rsid w:val="003D60A5"/>
    <w:rsid w:val="003D647D"/>
    <w:rsid w:val="003D6A0B"/>
    <w:rsid w:val="003E1761"/>
    <w:rsid w:val="003E6616"/>
    <w:rsid w:val="003F1B62"/>
    <w:rsid w:val="003F1C74"/>
    <w:rsid w:val="00404554"/>
    <w:rsid w:val="0040516C"/>
    <w:rsid w:val="004141FC"/>
    <w:rsid w:val="004167D0"/>
    <w:rsid w:val="00423C92"/>
    <w:rsid w:val="00427473"/>
    <w:rsid w:val="00431C5E"/>
    <w:rsid w:val="0044391C"/>
    <w:rsid w:val="004473F2"/>
    <w:rsid w:val="00447C0E"/>
    <w:rsid w:val="004565F8"/>
    <w:rsid w:val="004635F5"/>
    <w:rsid w:val="00463E1D"/>
    <w:rsid w:val="004938F4"/>
    <w:rsid w:val="00495F78"/>
    <w:rsid w:val="0049787D"/>
    <w:rsid w:val="004A1CAF"/>
    <w:rsid w:val="004C4506"/>
    <w:rsid w:val="004D7C10"/>
    <w:rsid w:val="004E133E"/>
    <w:rsid w:val="004E5EEE"/>
    <w:rsid w:val="004F0AF1"/>
    <w:rsid w:val="004F446E"/>
    <w:rsid w:val="004F6989"/>
    <w:rsid w:val="004F69E9"/>
    <w:rsid w:val="00505CF1"/>
    <w:rsid w:val="00514D41"/>
    <w:rsid w:val="00547C37"/>
    <w:rsid w:val="00550FF4"/>
    <w:rsid w:val="0056778B"/>
    <w:rsid w:val="005A344F"/>
    <w:rsid w:val="005A556C"/>
    <w:rsid w:val="005C4132"/>
    <w:rsid w:val="005C6C0B"/>
    <w:rsid w:val="005C7027"/>
    <w:rsid w:val="005D1456"/>
    <w:rsid w:val="005E7F06"/>
    <w:rsid w:val="005F0A4B"/>
    <w:rsid w:val="005F34A0"/>
    <w:rsid w:val="005F3596"/>
    <w:rsid w:val="005F5A0E"/>
    <w:rsid w:val="00607E3D"/>
    <w:rsid w:val="006117DA"/>
    <w:rsid w:val="006154DC"/>
    <w:rsid w:val="00625511"/>
    <w:rsid w:val="00631516"/>
    <w:rsid w:val="00634C88"/>
    <w:rsid w:val="00635916"/>
    <w:rsid w:val="00640024"/>
    <w:rsid w:val="006429CD"/>
    <w:rsid w:val="00643E23"/>
    <w:rsid w:val="00655543"/>
    <w:rsid w:val="0067022E"/>
    <w:rsid w:val="006739FF"/>
    <w:rsid w:val="0067469A"/>
    <w:rsid w:val="00686A29"/>
    <w:rsid w:val="00691C7E"/>
    <w:rsid w:val="006A0711"/>
    <w:rsid w:val="006A67A1"/>
    <w:rsid w:val="006B1268"/>
    <w:rsid w:val="006C0B60"/>
    <w:rsid w:val="006C6056"/>
    <w:rsid w:val="006C7057"/>
    <w:rsid w:val="006C7E70"/>
    <w:rsid w:val="006D3C4A"/>
    <w:rsid w:val="006D4F5D"/>
    <w:rsid w:val="006E330A"/>
    <w:rsid w:val="006F306C"/>
    <w:rsid w:val="006F69B0"/>
    <w:rsid w:val="00706AC4"/>
    <w:rsid w:val="00710E68"/>
    <w:rsid w:val="007259DF"/>
    <w:rsid w:val="007320A8"/>
    <w:rsid w:val="00752C05"/>
    <w:rsid w:val="007531DF"/>
    <w:rsid w:val="00757EE8"/>
    <w:rsid w:val="007612C3"/>
    <w:rsid w:val="0076518C"/>
    <w:rsid w:val="00766C02"/>
    <w:rsid w:val="00772221"/>
    <w:rsid w:val="00782518"/>
    <w:rsid w:val="00795282"/>
    <w:rsid w:val="007A0D6A"/>
    <w:rsid w:val="007B5EDC"/>
    <w:rsid w:val="007D1102"/>
    <w:rsid w:val="007D3689"/>
    <w:rsid w:val="007E331B"/>
    <w:rsid w:val="007E585C"/>
    <w:rsid w:val="007F239C"/>
    <w:rsid w:val="00814DD5"/>
    <w:rsid w:val="0083214B"/>
    <w:rsid w:val="00834856"/>
    <w:rsid w:val="008362D5"/>
    <w:rsid w:val="00842A04"/>
    <w:rsid w:val="00854475"/>
    <w:rsid w:val="0085639C"/>
    <w:rsid w:val="00863A5A"/>
    <w:rsid w:val="00880768"/>
    <w:rsid w:val="0088525F"/>
    <w:rsid w:val="00892887"/>
    <w:rsid w:val="00893317"/>
    <w:rsid w:val="0089723D"/>
    <w:rsid w:val="008A39E8"/>
    <w:rsid w:val="008B7AFA"/>
    <w:rsid w:val="008C0AD3"/>
    <w:rsid w:val="008C1423"/>
    <w:rsid w:val="008C6CD8"/>
    <w:rsid w:val="008C771A"/>
    <w:rsid w:val="008E7DA6"/>
    <w:rsid w:val="0091216C"/>
    <w:rsid w:val="00931E56"/>
    <w:rsid w:val="00936CFF"/>
    <w:rsid w:val="00936D66"/>
    <w:rsid w:val="00941AC4"/>
    <w:rsid w:val="009479A4"/>
    <w:rsid w:val="0095105D"/>
    <w:rsid w:val="00954919"/>
    <w:rsid w:val="009549FF"/>
    <w:rsid w:val="00957A2D"/>
    <w:rsid w:val="00967466"/>
    <w:rsid w:val="0097229B"/>
    <w:rsid w:val="0097376C"/>
    <w:rsid w:val="00993DE1"/>
    <w:rsid w:val="009964D8"/>
    <w:rsid w:val="00996AC3"/>
    <w:rsid w:val="00997DAC"/>
    <w:rsid w:val="009B4B38"/>
    <w:rsid w:val="009C1AC4"/>
    <w:rsid w:val="009C2AB9"/>
    <w:rsid w:val="009C3569"/>
    <w:rsid w:val="009C36B6"/>
    <w:rsid w:val="009D5171"/>
    <w:rsid w:val="009D5F33"/>
    <w:rsid w:val="009E04DE"/>
    <w:rsid w:val="009E6578"/>
    <w:rsid w:val="009E7524"/>
    <w:rsid w:val="009F1968"/>
    <w:rsid w:val="009F408A"/>
    <w:rsid w:val="009F4977"/>
    <w:rsid w:val="009F55DC"/>
    <w:rsid w:val="00A027AF"/>
    <w:rsid w:val="00A11448"/>
    <w:rsid w:val="00A12742"/>
    <w:rsid w:val="00A13B67"/>
    <w:rsid w:val="00A167D2"/>
    <w:rsid w:val="00A27579"/>
    <w:rsid w:val="00A31579"/>
    <w:rsid w:val="00A3174E"/>
    <w:rsid w:val="00A3254B"/>
    <w:rsid w:val="00A346F8"/>
    <w:rsid w:val="00A35B86"/>
    <w:rsid w:val="00A36861"/>
    <w:rsid w:val="00A5184F"/>
    <w:rsid w:val="00A531D3"/>
    <w:rsid w:val="00A6422F"/>
    <w:rsid w:val="00A654F4"/>
    <w:rsid w:val="00A75338"/>
    <w:rsid w:val="00A77898"/>
    <w:rsid w:val="00A838CC"/>
    <w:rsid w:val="00A91664"/>
    <w:rsid w:val="00AA0989"/>
    <w:rsid w:val="00AA2C65"/>
    <w:rsid w:val="00AA7A1A"/>
    <w:rsid w:val="00AC3949"/>
    <w:rsid w:val="00AC6A04"/>
    <w:rsid w:val="00AD6875"/>
    <w:rsid w:val="00AE2DA0"/>
    <w:rsid w:val="00AF0016"/>
    <w:rsid w:val="00AF76A3"/>
    <w:rsid w:val="00B01049"/>
    <w:rsid w:val="00B054A3"/>
    <w:rsid w:val="00B16039"/>
    <w:rsid w:val="00B1658E"/>
    <w:rsid w:val="00B2291E"/>
    <w:rsid w:val="00B25CC6"/>
    <w:rsid w:val="00B27647"/>
    <w:rsid w:val="00B34CDD"/>
    <w:rsid w:val="00B3784E"/>
    <w:rsid w:val="00B4278D"/>
    <w:rsid w:val="00B52F69"/>
    <w:rsid w:val="00B554F5"/>
    <w:rsid w:val="00B60D6F"/>
    <w:rsid w:val="00B610EB"/>
    <w:rsid w:val="00B66A93"/>
    <w:rsid w:val="00B71911"/>
    <w:rsid w:val="00B71F42"/>
    <w:rsid w:val="00B95C76"/>
    <w:rsid w:val="00BA106F"/>
    <w:rsid w:val="00BA45E2"/>
    <w:rsid w:val="00BA7DE2"/>
    <w:rsid w:val="00BB2EBA"/>
    <w:rsid w:val="00BB57F1"/>
    <w:rsid w:val="00BB7665"/>
    <w:rsid w:val="00BB79EB"/>
    <w:rsid w:val="00BD0867"/>
    <w:rsid w:val="00BD36B8"/>
    <w:rsid w:val="00BD4062"/>
    <w:rsid w:val="00BD7E83"/>
    <w:rsid w:val="00BF2606"/>
    <w:rsid w:val="00BF5852"/>
    <w:rsid w:val="00C0183C"/>
    <w:rsid w:val="00C04DC6"/>
    <w:rsid w:val="00C11254"/>
    <w:rsid w:val="00C13707"/>
    <w:rsid w:val="00C253F0"/>
    <w:rsid w:val="00C3195B"/>
    <w:rsid w:val="00C42DED"/>
    <w:rsid w:val="00C433CF"/>
    <w:rsid w:val="00C4535A"/>
    <w:rsid w:val="00C5093A"/>
    <w:rsid w:val="00C54F69"/>
    <w:rsid w:val="00C60DF3"/>
    <w:rsid w:val="00C65CD0"/>
    <w:rsid w:val="00C75CC6"/>
    <w:rsid w:val="00C8002A"/>
    <w:rsid w:val="00C812AE"/>
    <w:rsid w:val="00C81C0C"/>
    <w:rsid w:val="00C81CE5"/>
    <w:rsid w:val="00CA0014"/>
    <w:rsid w:val="00CA24CE"/>
    <w:rsid w:val="00CB40B5"/>
    <w:rsid w:val="00CB5FCA"/>
    <w:rsid w:val="00CB7879"/>
    <w:rsid w:val="00CB7D80"/>
    <w:rsid w:val="00CC2FA2"/>
    <w:rsid w:val="00CD0BBB"/>
    <w:rsid w:val="00CD3BF4"/>
    <w:rsid w:val="00CD519A"/>
    <w:rsid w:val="00CE68F9"/>
    <w:rsid w:val="00CF065F"/>
    <w:rsid w:val="00CF121B"/>
    <w:rsid w:val="00CF5CCE"/>
    <w:rsid w:val="00D00A60"/>
    <w:rsid w:val="00D03D70"/>
    <w:rsid w:val="00D0401A"/>
    <w:rsid w:val="00D077BA"/>
    <w:rsid w:val="00D20A66"/>
    <w:rsid w:val="00D53360"/>
    <w:rsid w:val="00D53C17"/>
    <w:rsid w:val="00D5524C"/>
    <w:rsid w:val="00D6478C"/>
    <w:rsid w:val="00D66C5E"/>
    <w:rsid w:val="00D71100"/>
    <w:rsid w:val="00D75E24"/>
    <w:rsid w:val="00D93363"/>
    <w:rsid w:val="00D97FAF"/>
    <w:rsid w:val="00DA6B72"/>
    <w:rsid w:val="00DB1945"/>
    <w:rsid w:val="00DB66D9"/>
    <w:rsid w:val="00DC0ADC"/>
    <w:rsid w:val="00DC3C30"/>
    <w:rsid w:val="00DC7334"/>
    <w:rsid w:val="00DD3785"/>
    <w:rsid w:val="00DD66BF"/>
    <w:rsid w:val="00DE02DB"/>
    <w:rsid w:val="00DE345A"/>
    <w:rsid w:val="00DF63F6"/>
    <w:rsid w:val="00E04054"/>
    <w:rsid w:val="00E17F6D"/>
    <w:rsid w:val="00E23D88"/>
    <w:rsid w:val="00E4358A"/>
    <w:rsid w:val="00E4577D"/>
    <w:rsid w:val="00E6560A"/>
    <w:rsid w:val="00E675F6"/>
    <w:rsid w:val="00E72CE0"/>
    <w:rsid w:val="00E76AE5"/>
    <w:rsid w:val="00E7706D"/>
    <w:rsid w:val="00E82334"/>
    <w:rsid w:val="00E86C20"/>
    <w:rsid w:val="00E90537"/>
    <w:rsid w:val="00E95DF1"/>
    <w:rsid w:val="00E95EA4"/>
    <w:rsid w:val="00E96D4B"/>
    <w:rsid w:val="00EA05AD"/>
    <w:rsid w:val="00EB3498"/>
    <w:rsid w:val="00EB5A97"/>
    <w:rsid w:val="00EC4DEF"/>
    <w:rsid w:val="00EC56DF"/>
    <w:rsid w:val="00ED3013"/>
    <w:rsid w:val="00ED5FAE"/>
    <w:rsid w:val="00EF2335"/>
    <w:rsid w:val="00EF3D1C"/>
    <w:rsid w:val="00EF5593"/>
    <w:rsid w:val="00EF5A90"/>
    <w:rsid w:val="00F04DC0"/>
    <w:rsid w:val="00F1543C"/>
    <w:rsid w:val="00F20C3C"/>
    <w:rsid w:val="00F2330A"/>
    <w:rsid w:val="00F31C42"/>
    <w:rsid w:val="00F4601C"/>
    <w:rsid w:val="00F75952"/>
    <w:rsid w:val="00F76265"/>
    <w:rsid w:val="00F9003F"/>
    <w:rsid w:val="00F92285"/>
    <w:rsid w:val="00F9654B"/>
    <w:rsid w:val="00FA0444"/>
    <w:rsid w:val="00FA7CF1"/>
    <w:rsid w:val="00FC1FFA"/>
    <w:rsid w:val="00FD0F47"/>
    <w:rsid w:val="00FD15FA"/>
    <w:rsid w:val="00FE27DC"/>
    <w:rsid w:val="00FE405A"/>
    <w:rsid w:val="00FE720E"/>
    <w:rsid w:val="00FF75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F793"/>
  <w15:chartTrackingRefBased/>
  <w15:docId w15:val="{6B15CA46-6DD6-415C-88C9-E3624E3D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14835">
      <w:bodyDiv w:val="1"/>
      <w:marLeft w:val="0"/>
      <w:marRight w:val="0"/>
      <w:marTop w:val="0"/>
      <w:marBottom w:val="0"/>
      <w:divBdr>
        <w:top w:val="none" w:sz="0" w:space="0" w:color="auto"/>
        <w:left w:val="none" w:sz="0" w:space="0" w:color="auto"/>
        <w:bottom w:val="none" w:sz="0" w:space="0" w:color="auto"/>
        <w:right w:val="none" w:sz="0" w:space="0" w:color="auto"/>
      </w:divBdr>
      <w:divsChild>
        <w:div w:id="545917281">
          <w:marLeft w:val="0"/>
          <w:marRight w:val="0"/>
          <w:marTop w:val="0"/>
          <w:marBottom w:val="525"/>
          <w:divBdr>
            <w:top w:val="none" w:sz="0" w:space="0" w:color="auto"/>
            <w:left w:val="none" w:sz="0" w:space="0" w:color="auto"/>
            <w:bottom w:val="none" w:sz="0" w:space="0" w:color="auto"/>
            <w:right w:val="none" w:sz="0" w:space="0" w:color="auto"/>
          </w:divBdr>
        </w:div>
        <w:div w:id="1777022952">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derwijsraad.nl/publicaties/adviezen/2021/04/15/later-selecteren-beter-differentiere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onderwijsraad.nl/adviezen/publicaties/adviezen/2015/11/13/maatwerk-binnen-wettelijke-kaders-eindtoetsing-als-ijkpunt-voor-het-funderend-onderwijs" TargetMode="External"/><Relationship Id="rId12" Type="http://schemas.openxmlformats.org/officeDocument/2006/relationships/hyperlink" Target="https://www.rijksoverheid.nl/documenten/kamerstukken/2020/10/12/bestuursakkoord-flexibilisering-lerarenopleidingen" TargetMode="Externa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onderzoekonderwijs.net/2020/03/03/engeland-gidsland/" TargetMode="External"/><Relationship Id="rId11" Type="http://schemas.openxmlformats.org/officeDocument/2006/relationships/hyperlink" Target="https://www.tweedekamer.nl/kamerstukken/moties/detail?id=2021Z13515&amp;did=2021D28787" TargetMode="External"/><Relationship Id="rId5" Type="http://schemas.openxmlformats.org/officeDocument/2006/relationships/hyperlink" Target="https://www.kirschnered.nl/2020/09/01/traditioneel-is-de-nieuwe-progressief/" TargetMode="External"/><Relationship Id="rId15" Type="http://schemas.openxmlformats.org/officeDocument/2006/relationships/customXml" Target="../customXml/item1.xml"/><Relationship Id="rId10" Type="http://schemas.openxmlformats.org/officeDocument/2006/relationships/hyperlink" Target="https://www.tweedekamer.nl/kamerstukken/moties/detail?id=2021Z13515&amp;did=2021D28787" TargetMode="External"/><Relationship Id="rId4" Type="http://schemas.openxmlformats.org/officeDocument/2006/relationships/hyperlink" Target="https://www.kirschnered.nl/wp-content/uploads/2021/09/Zwartboek-over-de-Last-van-Slechte-Ideeen-voor-het-Funderende-Onderwijs-progressief.pdf" TargetMode="External"/><Relationship Id="rId9" Type="http://schemas.openxmlformats.org/officeDocument/2006/relationships/hyperlink" Target="https://curriculum.nu/wp-content/uploads/2018/05/Ons-Onderwijs2032-Eindadvies-januari-2016.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D574A56817D846B40E6BBB8F086ED4" ma:contentTypeVersion="13" ma:contentTypeDescription="Create a new document." ma:contentTypeScope="" ma:versionID="156b6c0cbdb3663709b5dd6514df53bf">
  <xsd:schema xmlns:xsd="http://www.w3.org/2001/XMLSchema" xmlns:xs="http://www.w3.org/2001/XMLSchema" xmlns:p="http://schemas.microsoft.com/office/2006/metadata/properties" xmlns:ns2="c5f1d824-bbdd-43e2-8fc2-159d913d6b41" xmlns:ns3="0e44ce12-adc8-45fd-b7f3-ce57b2ea230b" targetNamespace="http://schemas.microsoft.com/office/2006/metadata/properties" ma:root="true" ma:fieldsID="d267ee78533a741b8a60f758ca94f712" ns2:_="" ns3:_="">
    <xsd:import namespace="c5f1d824-bbdd-43e2-8fc2-159d913d6b41"/>
    <xsd:import namespace="0e44ce12-adc8-45fd-b7f3-ce57b2ea23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1d824-bbdd-43e2-8fc2-159d913d6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44ce12-adc8-45fd-b7f3-ce57b2ea230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E37331-F6BB-4083-85C7-BED320A841D1}"/>
</file>

<file path=customXml/itemProps2.xml><?xml version="1.0" encoding="utf-8"?>
<ds:datastoreItem xmlns:ds="http://schemas.openxmlformats.org/officeDocument/2006/customXml" ds:itemID="{E135B3D8-B5B8-4641-B581-47C55A50D26D}"/>
</file>

<file path=customXml/itemProps3.xml><?xml version="1.0" encoding="utf-8"?>
<ds:datastoreItem xmlns:ds="http://schemas.openxmlformats.org/officeDocument/2006/customXml" ds:itemID="{95E2193D-B579-491A-9BA1-16EF1862B456}"/>
</file>

<file path=docProps/app.xml><?xml version="1.0" encoding="utf-8"?>
<Properties xmlns="http://schemas.openxmlformats.org/officeDocument/2006/extended-properties" xmlns:vt="http://schemas.openxmlformats.org/officeDocument/2006/docPropsVTypes">
  <Template>Normal</Template>
  <TotalTime>2</TotalTime>
  <Pages>4</Pages>
  <Words>1463</Words>
  <Characters>8048</Characters>
  <Application>Microsoft Office Word</Application>
  <DocSecurity>0</DocSecurity>
  <Lines>67</Lines>
  <Paragraphs>18</Paragraphs>
  <ScaleCrop>false</ScaleCrop>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Aldert van der Werk</dc:creator>
  <cp:keywords/>
  <dc:description/>
  <cp:lastModifiedBy>Aldert van der Werk</cp:lastModifiedBy>
  <cp:revision>1</cp:revision>
  <dcterms:created xsi:type="dcterms:W3CDTF">2021-11-08T09:45:00Z</dcterms:created>
  <dcterms:modified xsi:type="dcterms:W3CDTF">2021-11-08T09:47:00Z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0x010100C4D574A56817D846B40E6BBB8F086ED4</vt:lpwstr>
  </property>
</Properties>
</file>